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50A" w:rsidRDefault="009D750A" w:rsidP="009D750A">
      <w:pPr>
        <w:pStyle w:val="CRCoverPage"/>
        <w:tabs>
          <w:tab w:val="right" w:pos="9639"/>
        </w:tabs>
        <w:spacing w:after="0"/>
        <w:rPr>
          <w:b/>
          <w:noProof/>
          <w:sz w:val="24"/>
        </w:rPr>
      </w:pPr>
      <w:r>
        <w:rPr>
          <w:b/>
          <w:noProof/>
          <w:sz w:val="24"/>
        </w:rPr>
        <w:t xml:space="preserve">3GPP TSG-RAN WG2 </w:t>
      </w:r>
      <w:r w:rsidR="00AB48D5">
        <w:rPr>
          <w:b/>
          <w:noProof/>
          <w:sz w:val="24"/>
        </w:rPr>
        <w:t xml:space="preserve">Meeting </w:t>
      </w:r>
      <w:r w:rsidR="00AB48D5">
        <w:rPr>
          <w:rFonts w:hint="eastAsia"/>
          <w:b/>
          <w:sz w:val="24"/>
          <w:szCs w:val="24"/>
          <w:lang w:eastAsia="x-none"/>
        </w:rPr>
        <w:t>#103</w:t>
      </w:r>
      <w:r>
        <w:rPr>
          <w:b/>
          <w:noProof/>
          <w:sz w:val="24"/>
        </w:rPr>
        <w:tab/>
        <w:t>R2-18</w:t>
      </w:r>
      <w:r w:rsidR="00E4577C">
        <w:rPr>
          <w:b/>
          <w:noProof/>
          <w:sz w:val="24"/>
        </w:rPr>
        <w:t>1</w:t>
      </w:r>
      <w:r w:rsidR="00AA5450">
        <w:rPr>
          <w:b/>
          <w:noProof/>
          <w:sz w:val="24"/>
        </w:rPr>
        <w:t>2969</w:t>
      </w:r>
    </w:p>
    <w:p w:rsidR="009D750A" w:rsidRPr="001A70E6" w:rsidRDefault="00AB48D5" w:rsidP="009D750A">
      <w:pPr>
        <w:pStyle w:val="CRCoverPage"/>
        <w:tabs>
          <w:tab w:val="right" w:pos="9639"/>
        </w:tabs>
        <w:spacing w:after="0"/>
        <w:rPr>
          <w:rFonts w:eastAsia="맑은 고딕"/>
          <w:b/>
          <w:i/>
          <w:noProof/>
          <w:sz w:val="24"/>
          <w:lang w:eastAsia="ko-KR"/>
        </w:rPr>
      </w:pPr>
      <w:r>
        <w:rPr>
          <w:rFonts w:hint="eastAsia"/>
          <w:b/>
          <w:sz w:val="24"/>
          <w:szCs w:val="24"/>
          <w:lang w:eastAsia="x-none"/>
        </w:rPr>
        <w:t>Gothenburg, Sweden, 20th - 24th August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rPr>
      </w:pPr>
      <w:r w:rsidRPr="0024416F">
        <w:rPr>
          <w:rFonts w:ascii="Arial" w:hAnsi="Arial" w:cs="Arial"/>
          <w:b/>
          <w:noProof/>
          <w:sz w:val="28"/>
          <w:szCs w:val="28"/>
        </w:rPr>
        <w:t>Agenda Item</w:t>
      </w:r>
      <w:r w:rsidRPr="0024416F">
        <w:rPr>
          <w:rFonts w:ascii="Arial" w:hAnsi="Arial" w:cs="Arial"/>
          <w:b/>
          <w:noProof/>
          <w:sz w:val="28"/>
          <w:szCs w:val="28"/>
        </w:rPr>
        <w:tab/>
        <w:t xml:space="preserve">: </w:t>
      </w:r>
      <w:r w:rsidR="00707ECD">
        <w:rPr>
          <w:rFonts w:ascii="Arial" w:hAnsi="Arial" w:cs="Arial"/>
          <w:noProof/>
          <w:sz w:val="28"/>
          <w:szCs w:val="28"/>
        </w:rPr>
        <w:t>9.7.1</w:t>
      </w:r>
      <w:r w:rsidR="00C729FF">
        <w:rPr>
          <w:rFonts w:ascii="Arial" w:hAnsi="Arial" w:cs="Arial"/>
          <w:noProof/>
          <w:sz w:val="28"/>
          <w:szCs w:val="28"/>
        </w:rPr>
        <w:t xml:space="preserve"> (</w:t>
      </w:r>
      <w:r w:rsidR="00707ECD">
        <w:rPr>
          <w:rFonts w:ascii="Arial" w:hAnsi="Arial" w:cs="Arial" w:hint="eastAsia"/>
          <w:noProof/>
          <w:sz w:val="28"/>
          <w:szCs w:val="28"/>
          <w:lang w:eastAsia="ko-KR"/>
        </w:rPr>
        <w:t>Organisational</w:t>
      </w:r>
      <w:r w:rsidR="00C729FF">
        <w:rPr>
          <w:rFonts w:ascii="Arial" w:hAnsi="Arial" w:cs="Arial"/>
          <w:noProof/>
          <w:sz w:val="28"/>
          <w:szCs w:val="28"/>
        </w:rPr>
        <w:t>)</w:t>
      </w:r>
    </w:p>
    <w:p w:rsidR="009D750A" w:rsidRPr="0024416F" w:rsidRDefault="009D750A" w:rsidP="009D750A">
      <w:pPr>
        <w:tabs>
          <w:tab w:val="left" w:pos="1843"/>
        </w:tabs>
        <w:spacing w:after="60" w:line="288" w:lineRule="auto"/>
        <w:jc w:val="both"/>
        <w:rPr>
          <w:rFonts w:ascii="Arial" w:hAnsi="Arial" w:cs="Arial"/>
          <w:b/>
          <w:noProof/>
          <w:sz w:val="28"/>
          <w:szCs w:val="28"/>
        </w:rPr>
      </w:pPr>
      <w:r w:rsidRPr="0024416F">
        <w:rPr>
          <w:rFonts w:ascii="Arial" w:hAnsi="Arial" w:cs="Arial"/>
          <w:b/>
          <w:noProof/>
          <w:sz w:val="28"/>
          <w:szCs w:val="28"/>
        </w:rPr>
        <w:t>Source</w:t>
      </w:r>
      <w:r w:rsidRPr="0024416F">
        <w:rPr>
          <w:rFonts w:ascii="Arial" w:hAnsi="Arial" w:cs="Arial"/>
          <w:b/>
          <w:noProof/>
          <w:sz w:val="28"/>
          <w:szCs w:val="28"/>
        </w:rPr>
        <w:tab/>
        <w:t xml:space="preserve">: </w:t>
      </w:r>
      <w:r w:rsidRPr="00D01158">
        <w:rPr>
          <w:rFonts w:ascii="Arial" w:hAnsi="Arial" w:cs="Arial"/>
          <w:noProof/>
          <w:sz w:val="28"/>
          <w:szCs w:val="28"/>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rPr>
      </w:pPr>
      <w:r w:rsidRPr="0024416F">
        <w:rPr>
          <w:rFonts w:ascii="Arial" w:hAnsi="Arial" w:cs="Arial"/>
          <w:b/>
          <w:noProof/>
          <w:sz w:val="28"/>
          <w:szCs w:val="28"/>
        </w:rPr>
        <w:t>Title</w:t>
      </w:r>
      <w:r w:rsidRPr="0024416F">
        <w:rPr>
          <w:rFonts w:ascii="Arial" w:hAnsi="Arial" w:cs="Arial"/>
          <w:b/>
          <w:noProof/>
          <w:sz w:val="28"/>
          <w:szCs w:val="28"/>
        </w:rPr>
        <w:tab/>
        <w:t xml:space="preserve">: </w:t>
      </w:r>
      <w:r w:rsidR="003B3852">
        <w:rPr>
          <w:rFonts w:ascii="Arial" w:hAnsi="Arial" w:cs="Arial"/>
          <w:noProof/>
          <w:sz w:val="28"/>
          <w:szCs w:val="28"/>
        </w:rPr>
        <w:t>Issues</w:t>
      </w:r>
      <w:r w:rsidR="00936F4A">
        <w:rPr>
          <w:rFonts w:ascii="Arial" w:hAnsi="Arial" w:cs="Arial"/>
          <w:noProof/>
          <w:sz w:val="28"/>
          <w:szCs w:val="28"/>
        </w:rPr>
        <w:t xml:space="preserve"> </w:t>
      </w:r>
      <w:r w:rsidR="00C50AC5">
        <w:rPr>
          <w:rFonts w:ascii="Arial" w:hAnsi="Arial" w:cs="Arial"/>
          <w:noProof/>
          <w:sz w:val="28"/>
          <w:szCs w:val="28"/>
        </w:rPr>
        <w:t>on</w:t>
      </w:r>
      <w:r w:rsidR="00936F4A">
        <w:rPr>
          <w:rFonts w:ascii="Arial" w:hAnsi="Arial" w:cs="Arial"/>
          <w:noProof/>
          <w:sz w:val="28"/>
          <w:szCs w:val="28"/>
        </w:rPr>
        <w:t xml:space="preserve"> </w:t>
      </w:r>
      <w:r w:rsidR="00274C40">
        <w:rPr>
          <w:rFonts w:ascii="Arial" w:hAnsi="Arial" w:cs="Arial"/>
          <w:noProof/>
          <w:sz w:val="28"/>
          <w:szCs w:val="28"/>
        </w:rPr>
        <w:t>disabling/re-enabling N1 mode</w:t>
      </w:r>
    </w:p>
    <w:p w:rsidR="009D750A" w:rsidRPr="0024416F" w:rsidRDefault="009D750A" w:rsidP="009D750A">
      <w:pPr>
        <w:tabs>
          <w:tab w:val="left" w:pos="1843"/>
        </w:tabs>
        <w:spacing w:after="60" w:line="288" w:lineRule="auto"/>
        <w:jc w:val="both"/>
        <w:rPr>
          <w:rFonts w:ascii="Arial" w:hAnsi="Arial" w:cs="Arial"/>
          <w:b/>
          <w:noProof/>
          <w:sz w:val="28"/>
          <w:szCs w:val="28"/>
        </w:rPr>
      </w:pPr>
      <w:r w:rsidRPr="0024416F">
        <w:rPr>
          <w:rFonts w:ascii="Arial" w:hAnsi="Arial" w:cs="Arial"/>
          <w:b/>
          <w:noProof/>
          <w:sz w:val="28"/>
          <w:szCs w:val="28"/>
        </w:rPr>
        <w:t>Document for</w:t>
      </w:r>
      <w:r w:rsidRPr="0024416F">
        <w:rPr>
          <w:rFonts w:ascii="Arial" w:hAnsi="Arial" w:cs="Arial"/>
          <w:b/>
          <w:noProof/>
          <w:sz w:val="28"/>
          <w:szCs w:val="28"/>
        </w:rPr>
        <w:tab/>
        <w:t xml:space="preserve">: </w:t>
      </w:r>
      <w:r w:rsidRPr="00D01158">
        <w:rPr>
          <w:rFonts w:ascii="Arial" w:hAnsi="Arial" w:cs="Arial"/>
          <w:noProof/>
          <w:sz w:val="28"/>
          <w:szCs w:val="28"/>
        </w:rPr>
        <w:t>Discussion and Decision</w:t>
      </w:r>
    </w:p>
    <w:p w:rsidR="006D6DCE" w:rsidRPr="003937B0" w:rsidRDefault="00F21060" w:rsidP="003937B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BC05EA" w:rsidRPr="00274C40" w:rsidRDefault="004A66CA" w:rsidP="00BC05EA">
      <w:pPr>
        <w:rPr>
          <w:lang w:eastAsia="ko-KR"/>
        </w:rPr>
      </w:pPr>
      <w:r>
        <w:rPr>
          <w:lang w:eastAsia="ko-KR"/>
        </w:rPr>
        <w:t>According to Reply LS from SA2, a</w:t>
      </w:r>
      <w:r w:rsidR="00BC05EA">
        <w:rPr>
          <w:lang w:eastAsia="ko-KR"/>
        </w:rPr>
        <w:t xml:space="preserve"> UE is allowed to change the UE ra</w:t>
      </w:r>
      <w:r>
        <w:rPr>
          <w:lang w:eastAsia="ko-KR"/>
        </w:rPr>
        <w:t xml:space="preserve">dio capabilities in </w:t>
      </w:r>
      <w:proofErr w:type="gramStart"/>
      <w:r>
        <w:rPr>
          <w:lang w:eastAsia="ko-KR"/>
        </w:rPr>
        <w:t>Idle</w:t>
      </w:r>
      <w:proofErr w:type="gramEnd"/>
      <w:r>
        <w:rPr>
          <w:lang w:eastAsia="ko-KR"/>
        </w:rPr>
        <w:t xml:space="preserve"> state.</w:t>
      </w:r>
      <w:r w:rsidR="00274C40">
        <w:rPr>
          <w:lang w:eastAsia="ko-KR"/>
        </w:rPr>
        <w:t xml:space="preserve"> In RAN2#103, some companies suggest to introduce a new UE Radio Capability </w:t>
      </w:r>
      <w:r w:rsidR="00552369">
        <w:rPr>
          <w:lang w:eastAsia="ko-KR"/>
        </w:rPr>
        <w:t xml:space="preserve">to indicate </w:t>
      </w:r>
      <w:r w:rsidR="00274C40">
        <w:rPr>
          <w:lang w:eastAsia="ko-KR"/>
        </w:rPr>
        <w:t xml:space="preserve">a change of N1 mode support. </w:t>
      </w:r>
    </w:p>
    <w:p w:rsidR="00BC05EA" w:rsidRDefault="00BC05EA" w:rsidP="00BC05EA">
      <w:pPr>
        <w:rPr>
          <w:lang w:eastAsia="ko-KR"/>
        </w:rPr>
      </w:pPr>
      <w:r>
        <w:rPr>
          <w:noProof/>
          <w:lang w:eastAsia="ko-KR"/>
        </w:rPr>
        <mc:AlternateContent>
          <mc:Choice Requires="wps">
            <w:drawing>
              <wp:anchor distT="0" distB="0" distL="114300" distR="114300" simplePos="0" relativeHeight="251661312" behindDoc="0" locked="0" layoutInCell="1" allowOverlap="1" wp14:anchorId="5ABD7F1C" wp14:editId="32C247D0">
                <wp:simplePos x="0" y="0"/>
                <wp:positionH relativeFrom="column">
                  <wp:posOffset>80645</wp:posOffset>
                </wp:positionH>
                <wp:positionV relativeFrom="paragraph">
                  <wp:posOffset>57786</wp:posOffset>
                </wp:positionV>
                <wp:extent cx="5796951" cy="2133600"/>
                <wp:effectExtent l="0" t="0" r="13335" b="19050"/>
                <wp:wrapNone/>
                <wp:docPr id="2" name="직사각형 2"/>
                <wp:cNvGraphicFramePr/>
                <a:graphic xmlns:a="http://schemas.openxmlformats.org/drawingml/2006/main">
                  <a:graphicData uri="http://schemas.microsoft.com/office/word/2010/wordprocessingShape">
                    <wps:wsp>
                      <wps:cNvSpPr/>
                      <wps:spPr>
                        <a:xfrm>
                          <a:off x="0" y="0"/>
                          <a:ext cx="5796951" cy="2133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3ED8" w:rsidRPr="00D6159B" w:rsidRDefault="00173ED8" w:rsidP="00BC05EA">
                            <w:pPr>
                              <w:rPr>
                                <w:color w:val="000000" w:themeColor="text1"/>
                                <w:sz w:val="24"/>
                                <w:szCs w:val="24"/>
                                <w:lang w:eastAsia="ko-KR"/>
                              </w:rPr>
                            </w:pPr>
                            <w:r w:rsidRPr="00D6159B">
                              <w:rPr>
                                <w:color w:val="000000" w:themeColor="text1"/>
                                <w:sz w:val="24"/>
                                <w:szCs w:val="24"/>
                                <w:lang w:eastAsia="ko-KR"/>
                              </w:rPr>
                              <w:t xml:space="preserve">From </w:t>
                            </w:r>
                            <w:r w:rsidRPr="00D6159B">
                              <w:rPr>
                                <w:rFonts w:hint="eastAsia"/>
                                <w:color w:val="000000" w:themeColor="text1"/>
                                <w:sz w:val="24"/>
                                <w:szCs w:val="24"/>
                                <w:lang w:eastAsia="ko-KR"/>
                              </w:rPr>
                              <w:t>Re</w:t>
                            </w:r>
                            <w:r w:rsidRPr="00D6159B">
                              <w:rPr>
                                <w:color w:val="000000" w:themeColor="text1"/>
                                <w:sz w:val="24"/>
                                <w:szCs w:val="24"/>
                                <w:lang w:eastAsia="ko-KR"/>
                              </w:rPr>
                              <w:t>ply LS on enabling and disabling NG RAN Capabilities from SA2</w:t>
                            </w:r>
                          </w:p>
                          <w:p w:rsidR="00173ED8" w:rsidRPr="00BC05EA" w:rsidRDefault="00173ED8" w:rsidP="00BC05EA">
                            <w:pPr>
                              <w:rPr>
                                <w:color w:val="000000" w:themeColor="text1"/>
                                <w:sz w:val="18"/>
                                <w:szCs w:val="18"/>
                                <w:lang w:eastAsia="ko-KR"/>
                              </w:rPr>
                            </w:pPr>
                          </w:p>
                          <w:p w:rsidR="00173ED8" w:rsidRPr="00BC05EA" w:rsidRDefault="00173ED8" w:rsidP="00BC05EA">
                            <w:pPr>
                              <w:rPr>
                                <w:color w:val="000000" w:themeColor="text1"/>
                                <w:sz w:val="18"/>
                                <w:szCs w:val="18"/>
                                <w:lang w:eastAsia="ko-KR"/>
                              </w:rPr>
                            </w:pPr>
                            <w:r w:rsidRPr="00BC05EA">
                              <w:rPr>
                                <w:color w:val="000000" w:themeColor="text1"/>
                                <w:sz w:val="18"/>
                                <w:szCs w:val="18"/>
                                <w:lang w:eastAsia="ko-KR"/>
                              </w:rPr>
                              <w:t>&lt;</w:t>
                            </w:r>
                            <w:proofErr w:type="gramStart"/>
                            <w:r w:rsidRPr="00BC05EA">
                              <w:rPr>
                                <w:color w:val="000000" w:themeColor="text1"/>
                                <w:sz w:val="18"/>
                                <w:szCs w:val="18"/>
                                <w:lang w:eastAsia="ko-KR"/>
                              </w:rPr>
                              <w:t>skip</w:t>
                            </w:r>
                            <w:proofErr w:type="gramEnd"/>
                            <w:r w:rsidRPr="00BC05EA">
                              <w:rPr>
                                <w:color w:val="000000" w:themeColor="text1"/>
                                <w:sz w:val="18"/>
                                <w:szCs w:val="18"/>
                                <w:lang w:eastAsia="ko-KR"/>
                              </w:rPr>
                              <w:t>…&gt;</w:t>
                            </w:r>
                          </w:p>
                          <w:p w:rsidR="00173ED8" w:rsidRPr="00BC05EA" w:rsidRDefault="00173ED8" w:rsidP="00BC05EA">
                            <w:pPr>
                              <w:spacing w:after="0"/>
                              <w:rPr>
                                <w:rFonts w:ascii="Arial" w:hAnsi="Arial" w:cs="Arial"/>
                                <w:color w:val="000000" w:themeColor="text1"/>
                                <w:sz w:val="18"/>
                                <w:szCs w:val="18"/>
                                <w:lang w:eastAsia="ko-KR"/>
                              </w:rPr>
                            </w:pPr>
                            <w:r w:rsidRPr="00BC05EA">
                              <w:rPr>
                                <w:rFonts w:ascii="Arial" w:hAnsi="Arial" w:cs="Arial"/>
                                <w:color w:val="000000" w:themeColor="text1"/>
                                <w:sz w:val="18"/>
                                <w:szCs w:val="18"/>
                                <w:lang w:eastAsia="ko-KR"/>
                              </w:rPr>
                              <w:t>For both cases (i.e. 5GS and EPS) SA2 does not expect any impacts to the access stratum procedures to support the UE radio capability change in _Idle state. SA2 expects that any race conditions (e.g. issues related to paging due to MT data during the update of the UE Radio Capabilities) will be figured out by CT1 and covered in CT1 Stage 3 specifications.</w:t>
                            </w:r>
                          </w:p>
                          <w:p w:rsidR="00173ED8" w:rsidRPr="00BC05EA" w:rsidRDefault="00173ED8" w:rsidP="00BC05EA">
                            <w:pPr>
                              <w:spacing w:after="0"/>
                              <w:rPr>
                                <w:rFonts w:ascii="맑은 고딕" w:eastAsia="맑은 고딕" w:hAnsi="맑은 고딕" w:cs="Calibri"/>
                                <w:color w:val="000000" w:themeColor="text1"/>
                                <w:sz w:val="18"/>
                                <w:szCs w:val="18"/>
                                <w:lang w:eastAsia="ko-KR"/>
                              </w:rPr>
                            </w:pPr>
                            <w:r w:rsidRPr="00BC05EA">
                              <w:rPr>
                                <w:rFonts w:ascii="맑은 고딕" w:eastAsia="맑은 고딕" w:hAnsi="맑은 고딕" w:cs="Calibri" w:hint="eastAsia"/>
                                <w:color w:val="000000" w:themeColor="text1"/>
                                <w:sz w:val="18"/>
                                <w:szCs w:val="18"/>
                                <w:lang w:eastAsia="ko-KR"/>
                              </w:rPr>
                              <w:t> </w:t>
                            </w:r>
                          </w:p>
                          <w:p w:rsidR="00173ED8" w:rsidRPr="00BC05EA" w:rsidRDefault="00173ED8" w:rsidP="00BC05EA">
                            <w:pPr>
                              <w:spacing w:after="0"/>
                              <w:rPr>
                                <w:rFonts w:ascii="Arial" w:hAnsi="Arial" w:cs="Arial"/>
                                <w:color w:val="000000" w:themeColor="text1"/>
                                <w:sz w:val="18"/>
                                <w:szCs w:val="18"/>
                                <w:lang w:eastAsia="ko-KR"/>
                              </w:rPr>
                            </w:pPr>
                            <w:r w:rsidRPr="00BC05EA">
                              <w:rPr>
                                <w:rFonts w:ascii="Arial" w:hAnsi="Arial" w:cs="Arial"/>
                                <w:color w:val="000000" w:themeColor="text1"/>
                                <w:sz w:val="18"/>
                                <w:szCs w:val="18"/>
                                <w:lang w:eastAsia="ko-KR"/>
                              </w:rPr>
                              <w:t xml:space="preserve">Specific to EPS, SA2 acknowledges that it remains to be clarified how the UE radio capability change is handled when the UE associated signalling connection is suspended (e.g. using Connection Suspend procedure in case of User Plane </w:t>
                            </w:r>
                            <w:proofErr w:type="spellStart"/>
                            <w:r w:rsidRPr="00BC05EA">
                              <w:rPr>
                                <w:rFonts w:ascii="Arial" w:hAnsi="Arial" w:cs="Arial"/>
                                <w:color w:val="000000" w:themeColor="text1"/>
                                <w:sz w:val="18"/>
                                <w:szCs w:val="18"/>
                                <w:lang w:eastAsia="ko-KR"/>
                              </w:rPr>
                              <w:t>CIoT</w:t>
                            </w:r>
                            <w:proofErr w:type="spellEnd"/>
                            <w:r w:rsidRPr="00BC05EA">
                              <w:rPr>
                                <w:rFonts w:ascii="Arial" w:hAnsi="Arial" w:cs="Arial"/>
                                <w:color w:val="000000" w:themeColor="text1"/>
                                <w:sz w:val="18"/>
                                <w:szCs w:val="18"/>
                                <w:lang w:eastAsia="ko-KR"/>
                              </w:rPr>
                              <w:t xml:space="preserve"> EPS </w:t>
                            </w:r>
                            <w:proofErr w:type="spellStart"/>
                            <w:r w:rsidRPr="00BC05EA">
                              <w:rPr>
                                <w:rFonts w:ascii="Arial" w:hAnsi="Arial" w:cs="Arial"/>
                                <w:color w:val="000000" w:themeColor="text1"/>
                                <w:sz w:val="18"/>
                                <w:szCs w:val="18"/>
                                <w:lang w:eastAsia="ko-KR"/>
                              </w:rPr>
                              <w:t>Optimisation</w:t>
                            </w:r>
                            <w:proofErr w:type="spellEnd"/>
                            <w:r w:rsidRPr="00BC05EA">
                              <w:rPr>
                                <w:rFonts w:ascii="Arial" w:hAnsi="Arial" w:cs="Arial"/>
                                <w:color w:val="000000" w:themeColor="text1"/>
                                <w:sz w:val="18"/>
                                <w:szCs w:val="18"/>
                                <w:lang w:eastAsia="ko-KR"/>
                              </w:rPr>
                              <w:t>).</w:t>
                            </w:r>
                          </w:p>
                          <w:p w:rsidR="00173ED8" w:rsidRPr="003B3852" w:rsidRDefault="00173ED8" w:rsidP="00BC05EA">
                            <w:pPr>
                              <w:rPr>
                                <w:color w:val="000000" w:themeColor="text1"/>
                                <w:lang w:eastAsia="ko-K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BD7F1C" id="직사각형 2" o:spid="_x0000_s1026" style="position:absolute;margin-left:6.35pt;margin-top:4.55pt;width:456.45pt;height:16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" filled="f" strokecolor="#1f4d78 [1604]" strokeweight="1pt">
                <v:textbox>
                  <w:txbxContent>
                    <w:p w:rsidR="00173ED8" w:rsidRPr="00D6159B" w:rsidRDefault="00173ED8" w:rsidP="00BC05EA">
                      <w:pPr>
                        <w:rPr>
                          <w:color w:val="000000" w:themeColor="text1"/>
                          <w:sz w:val="24"/>
                          <w:szCs w:val="24"/>
                          <w:lang w:eastAsia="ko-KR"/>
                        </w:rPr>
                      </w:pPr>
                      <w:r w:rsidRPr="00D6159B">
                        <w:rPr>
                          <w:color w:val="000000" w:themeColor="text1"/>
                          <w:sz w:val="24"/>
                          <w:szCs w:val="24"/>
                          <w:lang w:eastAsia="ko-KR"/>
                        </w:rPr>
                        <w:t xml:space="preserve">From </w:t>
                      </w:r>
                      <w:r w:rsidRPr="00D6159B">
                        <w:rPr>
                          <w:rFonts w:hint="eastAsia"/>
                          <w:color w:val="000000" w:themeColor="text1"/>
                          <w:sz w:val="24"/>
                          <w:szCs w:val="24"/>
                          <w:lang w:eastAsia="ko-KR"/>
                        </w:rPr>
                        <w:t>Re</w:t>
                      </w:r>
                      <w:r w:rsidRPr="00D6159B">
                        <w:rPr>
                          <w:color w:val="000000" w:themeColor="text1"/>
                          <w:sz w:val="24"/>
                          <w:szCs w:val="24"/>
                          <w:lang w:eastAsia="ko-KR"/>
                        </w:rPr>
                        <w:t>ply LS on enabling and disabling NG RAN Capabilities from SA2</w:t>
                      </w:r>
                    </w:p>
                    <w:p w:rsidR="00173ED8" w:rsidRPr="00BC05EA" w:rsidRDefault="00173ED8" w:rsidP="00BC05EA">
                      <w:pPr>
                        <w:rPr>
                          <w:color w:val="000000" w:themeColor="text1"/>
                          <w:sz w:val="18"/>
                          <w:szCs w:val="18"/>
                          <w:lang w:eastAsia="ko-KR"/>
                        </w:rPr>
                      </w:pPr>
                    </w:p>
                    <w:p w:rsidR="00173ED8" w:rsidRPr="00BC05EA" w:rsidRDefault="00173ED8" w:rsidP="00BC05EA">
                      <w:pPr>
                        <w:rPr>
                          <w:color w:val="000000" w:themeColor="text1"/>
                          <w:sz w:val="18"/>
                          <w:szCs w:val="18"/>
                          <w:lang w:eastAsia="ko-KR"/>
                        </w:rPr>
                      </w:pPr>
                      <w:r w:rsidRPr="00BC05EA">
                        <w:rPr>
                          <w:color w:val="000000" w:themeColor="text1"/>
                          <w:sz w:val="18"/>
                          <w:szCs w:val="18"/>
                          <w:lang w:eastAsia="ko-KR"/>
                        </w:rPr>
                        <w:t>&lt;</w:t>
                      </w:r>
                      <w:proofErr w:type="gramStart"/>
                      <w:r w:rsidRPr="00BC05EA">
                        <w:rPr>
                          <w:color w:val="000000" w:themeColor="text1"/>
                          <w:sz w:val="18"/>
                          <w:szCs w:val="18"/>
                          <w:lang w:eastAsia="ko-KR"/>
                        </w:rPr>
                        <w:t>skip</w:t>
                      </w:r>
                      <w:proofErr w:type="gramEnd"/>
                      <w:r w:rsidRPr="00BC05EA">
                        <w:rPr>
                          <w:color w:val="000000" w:themeColor="text1"/>
                          <w:sz w:val="18"/>
                          <w:szCs w:val="18"/>
                          <w:lang w:eastAsia="ko-KR"/>
                        </w:rPr>
                        <w:t>…&gt;</w:t>
                      </w:r>
                    </w:p>
                    <w:p w:rsidR="00173ED8" w:rsidRPr="00BC05EA" w:rsidRDefault="00173ED8" w:rsidP="00BC05EA">
                      <w:pPr>
                        <w:spacing w:after="0"/>
                        <w:rPr>
                          <w:rFonts w:ascii="Arial" w:hAnsi="Arial" w:cs="Arial"/>
                          <w:color w:val="000000" w:themeColor="text1"/>
                          <w:sz w:val="18"/>
                          <w:szCs w:val="18"/>
                          <w:lang w:eastAsia="ko-KR"/>
                        </w:rPr>
                      </w:pPr>
                      <w:r w:rsidRPr="00BC05EA">
                        <w:rPr>
                          <w:rFonts w:ascii="Arial" w:hAnsi="Arial" w:cs="Arial"/>
                          <w:color w:val="000000" w:themeColor="text1"/>
                          <w:sz w:val="18"/>
                          <w:szCs w:val="18"/>
                          <w:lang w:eastAsia="ko-KR"/>
                        </w:rPr>
                        <w:t>For both cases (i.e. 5GS and EPS) SA2 does not expect any impacts to the access stratum procedures to support the UE radio capability change in _Idle state. SA2 expects that any race conditions (e.g. issues related to paging due to MT data during the update of the UE Radio Capabilities) will be figured out by CT1 and covered in CT1 Stage 3 specifications.</w:t>
                      </w:r>
                    </w:p>
                    <w:p w:rsidR="00173ED8" w:rsidRPr="00BC05EA" w:rsidRDefault="00173ED8" w:rsidP="00BC05EA">
                      <w:pPr>
                        <w:spacing w:after="0"/>
                        <w:rPr>
                          <w:rFonts w:ascii="맑은 고딕" w:eastAsia="맑은 고딕" w:hAnsi="맑은 고딕" w:cs="Calibri"/>
                          <w:color w:val="000000" w:themeColor="text1"/>
                          <w:sz w:val="18"/>
                          <w:szCs w:val="18"/>
                          <w:lang w:eastAsia="ko-KR"/>
                        </w:rPr>
                      </w:pPr>
                      <w:r w:rsidRPr="00BC05EA">
                        <w:rPr>
                          <w:rFonts w:ascii="맑은 고딕" w:eastAsia="맑은 고딕" w:hAnsi="맑은 고딕" w:cs="Calibri" w:hint="eastAsia"/>
                          <w:color w:val="000000" w:themeColor="text1"/>
                          <w:sz w:val="18"/>
                          <w:szCs w:val="18"/>
                          <w:lang w:eastAsia="ko-KR"/>
                        </w:rPr>
                        <w:t> </w:t>
                      </w:r>
                    </w:p>
                    <w:p w:rsidR="00173ED8" w:rsidRPr="00BC05EA" w:rsidRDefault="00173ED8" w:rsidP="00BC05EA">
                      <w:pPr>
                        <w:spacing w:after="0"/>
                        <w:rPr>
                          <w:rFonts w:ascii="Arial" w:hAnsi="Arial" w:cs="Arial"/>
                          <w:color w:val="000000" w:themeColor="text1"/>
                          <w:sz w:val="18"/>
                          <w:szCs w:val="18"/>
                          <w:lang w:eastAsia="ko-KR"/>
                        </w:rPr>
                      </w:pPr>
                      <w:r w:rsidRPr="00BC05EA">
                        <w:rPr>
                          <w:rFonts w:ascii="Arial" w:hAnsi="Arial" w:cs="Arial"/>
                          <w:color w:val="000000" w:themeColor="text1"/>
                          <w:sz w:val="18"/>
                          <w:szCs w:val="18"/>
                          <w:lang w:eastAsia="ko-KR"/>
                        </w:rPr>
                        <w:t xml:space="preserve">Specific to EPS, SA2 acknowledges that it remains to be clarified how the UE radio capability change is handled when the UE associated signalling connection is suspended (e.g. using Connection Suspend procedure in case of User Plane </w:t>
                      </w:r>
                      <w:proofErr w:type="spellStart"/>
                      <w:r w:rsidRPr="00BC05EA">
                        <w:rPr>
                          <w:rFonts w:ascii="Arial" w:hAnsi="Arial" w:cs="Arial"/>
                          <w:color w:val="000000" w:themeColor="text1"/>
                          <w:sz w:val="18"/>
                          <w:szCs w:val="18"/>
                          <w:lang w:eastAsia="ko-KR"/>
                        </w:rPr>
                        <w:t>CIoT</w:t>
                      </w:r>
                      <w:proofErr w:type="spellEnd"/>
                      <w:r w:rsidRPr="00BC05EA">
                        <w:rPr>
                          <w:rFonts w:ascii="Arial" w:hAnsi="Arial" w:cs="Arial"/>
                          <w:color w:val="000000" w:themeColor="text1"/>
                          <w:sz w:val="18"/>
                          <w:szCs w:val="18"/>
                          <w:lang w:eastAsia="ko-KR"/>
                        </w:rPr>
                        <w:t xml:space="preserve"> EPS </w:t>
                      </w:r>
                      <w:proofErr w:type="spellStart"/>
                      <w:r w:rsidRPr="00BC05EA">
                        <w:rPr>
                          <w:rFonts w:ascii="Arial" w:hAnsi="Arial" w:cs="Arial"/>
                          <w:color w:val="000000" w:themeColor="text1"/>
                          <w:sz w:val="18"/>
                          <w:szCs w:val="18"/>
                          <w:lang w:eastAsia="ko-KR"/>
                        </w:rPr>
                        <w:t>Optimisation</w:t>
                      </w:r>
                      <w:proofErr w:type="spellEnd"/>
                      <w:r w:rsidRPr="00BC05EA">
                        <w:rPr>
                          <w:rFonts w:ascii="Arial" w:hAnsi="Arial" w:cs="Arial"/>
                          <w:color w:val="000000" w:themeColor="text1"/>
                          <w:sz w:val="18"/>
                          <w:szCs w:val="18"/>
                          <w:lang w:eastAsia="ko-KR"/>
                        </w:rPr>
                        <w:t>).</w:t>
                      </w:r>
                    </w:p>
                    <w:p w:rsidR="00173ED8" w:rsidRPr="003B3852" w:rsidRDefault="00173ED8" w:rsidP="00BC05EA">
                      <w:pPr>
                        <w:rPr>
                          <w:color w:val="000000" w:themeColor="text1"/>
                          <w:lang w:eastAsia="ko-KR"/>
                        </w:rPr>
                      </w:pPr>
                    </w:p>
                  </w:txbxContent>
                </v:textbox>
              </v:rect>
            </w:pict>
          </mc:Fallback>
        </mc:AlternateContent>
      </w:r>
    </w:p>
    <w:p w:rsidR="00BC05EA" w:rsidRDefault="00BC05EA" w:rsidP="00BC05EA">
      <w:pPr>
        <w:rPr>
          <w:lang w:eastAsia="ko-KR"/>
        </w:rPr>
      </w:pPr>
    </w:p>
    <w:p w:rsidR="00BC05EA" w:rsidRDefault="00BC05EA" w:rsidP="00BC05EA">
      <w:pPr>
        <w:rPr>
          <w:lang w:eastAsia="ko-KR"/>
        </w:rPr>
      </w:pPr>
    </w:p>
    <w:p w:rsidR="00BC05EA" w:rsidRDefault="00BC05EA" w:rsidP="00BC05EA">
      <w:pPr>
        <w:rPr>
          <w:lang w:eastAsia="ko-KR"/>
        </w:rPr>
      </w:pPr>
    </w:p>
    <w:p w:rsidR="00BC05EA" w:rsidRDefault="00BC05EA" w:rsidP="00BC05EA">
      <w:pPr>
        <w:rPr>
          <w:lang w:eastAsia="ko-KR"/>
        </w:rPr>
      </w:pPr>
    </w:p>
    <w:p w:rsidR="00BC05EA" w:rsidRDefault="00BC05EA" w:rsidP="00BC05EA">
      <w:pPr>
        <w:rPr>
          <w:lang w:eastAsia="ko-KR"/>
        </w:rPr>
      </w:pPr>
    </w:p>
    <w:p w:rsidR="00BC05EA" w:rsidRDefault="00BC05EA" w:rsidP="00BC05EA">
      <w:pPr>
        <w:rPr>
          <w:lang w:eastAsia="ko-KR"/>
        </w:rPr>
      </w:pPr>
    </w:p>
    <w:p w:rsidR="00BC05EA" w:rsidRDefault="00BC05EA" w:rsidP="00BC05EA">
      <w:pPr>
        <w:rPr>
          <w:lang w:eastAsia="ko-KR"/>
        </w:rPr>
      </w:pPr>
    </w:p>
    <w:p w:rsidR="00BC05EA" w:rsidRDefault="00BC05EA" w:rsidP="00BC05EA">
      <w:pPr>
        <w:rPr>
          <w:lang w:eastAsia="ko-KR"/>
        </w:rPr>
      </w:pPr>
    </w:p>
    <w:p w:rsidR="00C05CD1" w:rsidRPr="00BC05EA" w:rsidRDefault="00BC05EA" w:rsidP="00483AB4">
      <w:pPr>
        <w:rPr>
          <w:lang w:eastAsia="ko-KR"/>
        </w:rPr>
      </w:pPr>
      <w:r>
        <w:rPr>
          <w:lang w:eastAsia="ko-KR"/>
        </w:rPr>
        <w:t>In this contribution, we would like to discuss</w:t>
      </w:r>
      <w:r w:rsidR="005D1BFF">
        <w:rPr>
          <w:lang w:eastAsia="ko-KR"/>
        </w:rPr>
        <w:t xml:space="preserve"> the</w:t>
      </w:r>
      <w:r>
        <w:rPr>
          <w:lang w:eastAsia="ko-KR"/>
        </w:rPr>
        <w:t xml:space="preserve"> issues on enabling/disabling N1 mode </w:t>
      </w:r>
      <w:r w:rsidR="009E054B">
        <w:rPr>
          <w:lang w:eastAsia="ko-KR"/>
        </w:rPr>
        <w:t xml:space="preserve">and </w:t>
      </w:r>
      <w:r w:rsidR="00883010">
        <w:rPr>
          <w:lang w:eastAsia="ko-KR"/>
        </w:rPr>
        <w:t xml:space="preserve">the impact of the </w:t>
      </w:r>
      <w:r w:rsidR="009E054B">
        <w:rPr>
          <w:lang w:eastAsia="ko-KR"/>
        </w:rPr>
        <w:t xml:space="preserve">UE radio capability update. </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AC711B" w:rsidRDefault="007F36B2" w:rsidP="00BC05EA">
      <w:pPr>
        <w:rPr>
          <w:lang w:eastAsia="ko-KR"/>
        </w:rPr>
      </w:pPr>
      <w:r>
        <w:rPr>
          <w:rFonts w:hint="eastAsia"/>
          <w:lang w:eastAsia="ko-KR"/>
        </w:rPr>
        <w:t>At the RAN2#10</w:t>
      </w:r>
      <w:r>
        <w:rPr>
          <w:lang w:eastAsia="ko-KR"/>
        </w:rPr>
        <w:t xml:space="preserve">1 meeting, </w:t>
      </w:r>
      <w:r w:rsidR="001C2BA4">
        <w:rPr>
          <w:lang w:eastAsia="ko-KR"/>
        </w:rPr>
        <w:t xml:space="preserve">RAN2 </w:t>
      </w:r>
      <w:r w:rsidR="00BD09D0">
        <w:rPr>
          <w:lang w:eastAsia="ko-KR"/>
        </w:rPr>
        <w:t xml:space="preserve">discussed handling </w:t>
      </w:r>
      <w:r w:rsidR="00173ED8">
        <w:rPr>
          <w:lang w:eastAsia="ko-KR"/>
        </w:rPr>
        <w:t xml:space="preserve">of </w:t>
      </w:r>
      <w:r w:rsidR="00695CFB">
        <w:rPr>
          <w:lang w:eastAsia="ko-KR"/>
        </w:rPr>
        <w:t>N1 mode</w:t>
      </w:r>
      <w:r w:rsidR="00660436">
        <w:rPr>
          <w:lang w:eastAsia="ko-KR"/>
        </w:rPr>
        <w:t xml:space="preserve"> changes</w:t>
      </w:r>
      <w:r w:rsidR="00173ED8">
        <w:rPr>
          <w:lang w:eastAsia="ko-KR"/>
        </w:rPr>
        <w:t>, and</w:t>
      </w:r>
      <w:r w:rsidR="00BD09D0">
        <w:rPr>
          <w:lang w:eastAsia="ko-KR"/>
        </w:rPr>
        <w:t xml:space="preserve"> has not concluded whether any particular features are related to </w:t>
      </w:r>
      <w:r w:rsidR="00660436">
        <w:rPr>
          <w:lang w:eastAsia="ko-KR"/>
        </w:rPr>
        <w:t>N1 mode</w:t>
      </w:r>
      <w:r w:rsidR="00BD09D0">
        <w:rPr>
          <w:lang w:eastAsia="ko-KR"/>
        </w:rPr>
        <w:t xml:space="preserve"> </w:t>
      </w:r>
      <w:r w:rsidR="00B14130">
        <w:rPr>
          <w:lang w:eastAsia="ko-KR"/>
        </w:rPr>
        <w:t>or</w:t>
      </w:r>
      <w:r w:rsidR="00BD09D0">
        <w:rPr>
          <w:lang w:eastAsia="ko-KR"/>
        </w:rPr>
        <w:t xml:space="preserve"> whether the “</w:t>
      </w:r>
      <w:proofErr w:type="spellStart"/>
      <w:r w:rsidR="00BD09D0">
        <w:rPr>
          <w:lang w:eastAsia="ko-KR"/>
        </w:rPr>
        <w:t>eLTE</w:t>
      </w:r>
      <w:proofErr w:type="spellEnd"/>
      <w:r w:rsidR="00BD09D0">
        <w:rPr>
          <w:lang w:eastAsia="ko-KR"/>
        </w:rPr>
        <w:t xml:space="preserve">” capability needs to be defined </w:t>
      </w:r>
      <w:r w:rsidR="00660436">
        <w:rPr>
          <w:lang w:eastAsia="ko-KR"/>
        </w:rPr>
        <w:t>for the purpose of N1 mode changes</w:t>
      </w:r>
      <w:r w:rsidR="006B1917">
        <w:rPr>
          <w:lang w:eastAsia="ko-KR"/>
        </w:rPr>
        <w:t>.</w:t>
      </w:r>
      <w:r w:rsidR="00B14130">
        <w:rPr>
          <w:lang w:eastAsia="ko-KR"/>
        </w:rPr>
        <w:t xml:space="preserve"> In fact, it is not clear that the UE needs to disable</w:t>
      </w:r>
      <w:r w:rsidR="000F0969">
        <w:rPr>
          <w:lang w:eastAsia="ko-KR"/>
        </w:rPr>
        <w:t>/enable</w:t>
      </w:r>
      <w:r w:rsidR="00B14130">
        <w:rPr>
          <w:lang w:eastAsia="ko-KR"/>
        </w:rPr>
        <w:t xml:space="preserve"> any particular UE Radio capabilities when the UE disables/re-enables N1 mode</w:t>
      </w:r>
      <w:r w:rsidR="00660436">
        <w:rPr>
          <w:lang w:eastAsia="ko-KR"/>
        </w:rPr>
        <w:t xml:space="preserve"> </w:t>
      </w:r>
      <w:r w:rsidR="00AC711B">
        <w:rPr>
          <w:lang w:eastAsia="ko-KR"/>
        </w:rPr>
        <w:t xml:space="preserve">or it would be okay as long as the </w:t>
      </w:r>
      <w:proofErr w:type="spellStart"/>
      <w:r w:rsidR="00AC711B">
        <w:rPr>
          <w:lang w:eastAsia="ko-KR"/>
        </w:rPr>
        <w:t>NodeB</w:t>
      </w:r>
      <w:proofErr w:type="spellEnd"/>
      <w:r w:rsidR="00AC711B">
        <w:rPr>
          <w:lang w:eastAsia="ko-KR"/>
        </w:rPr>
        <w:t xml:space="preserve"> learns whether the UE supports </w:t>
      </w:r>
      <w:proofErr w:type="spellStart"/>
      <w:r w:rsidR="00AC711B">
        <w:rPr>
          <w:lang w:eastAsia="ko-KR"/>
        </w:rPr>
        <w:t>eLTE</w:t>
      </w:r>
      <w:proofErr w:type="spellEnd"/>
      <w:r w:rsidR="00AC711B">
        <w:rPr>
          <w:lang w:eastAsia="ko-KR"/>
        </w:rPr>
        <w:t xml:space="preserve">. </w:t>
      </w:r>
    </w:p>
    <w:p w:rsidR="00920D26" w:rsidRPr="00920D26" w:rsidRDefault="00883010" w:rsidP="00BC05EA">
      <w:pPr>
        <w:rPr>
          <w:lang w:eastAsia="ko-KR"/>
        </w:rPr>
      </w:pPr>
      <w:r>
        <w:rPr>
          <w:lang w:eastAsia="ko-KR"/>
        </w:rPr>
        <w:t>T</w:t>
      </w:r>
      <w:r w:rsidR="00920D26">
        <w:rPr>
          <w:lang w:eastAsia="ko-KR"/>
        </w:rPr>
        <w:t xml:space="preserve">he </w:t>
      </w:r>
      <w:r w:rsidR="00AC711B">
        <w:rPr>
          <w:lang w:eastAsia="ko-KR"/>
        </w:rPr>
        <w:t xml:space="preserve">currently specified </w:t>
      </w:r>
      <w:r w:rsidR="00920D26">
        <w:rPr>
          <w:lang w:eastAsia="ko-KR"/>
        </w:rPr>
        <w:t>UE behaviors</w:t>
      </w:r>
      <w:r>
        <w:rPr>
          <w:lang w:eastAsia="ko-KR"/>
        </w:rPr>
        <w:t xml:space="preserve"> in two cases, (1) when a UE disables/re-enables N1 mode, and (2) when a UE changes the UE radio capabilities, </w:t>
      </w:r>
      <w:r w:rsidR="00920D26">
        <w:rPr>
          <w:lang w:eastAsia="ko-KR"/>
        </w:rPr>
        <w:t xml:space="preserve">are </w:t>
      </w:r>
      <w:r w:rsidR="00AC711B">
        <w:rPr>
          <w:lang w:eastAsia="ko-KR"/>
        </w:rPr>
        <w:t>presented</w:t>
      </w:r>
      <w:r w:rsidR="00920D26">
        <w:rPr>
          <w:lang w:eastAsia="ko-KR"/>
        </w:rPr>
        <w:t xml:space="preserve"> </w:t>
      </w:r>
      <w:r w:rsidR="00AC711B">
        <w:rPr>
          <w:lang w:eastAsia="ko-KR"/>
        </w:rPr>
        <w:t>below</w:t>
      </w:r>
      <w:r w:rsidR="00920D26">
        <w:rPr>
          <w:lang w:eastAsia="ko-KR"/>
        </w:rPr>
        <w:t xml:space="preserve">. </w:t>
      </w:r>
      <w:r w:rsidR="000F0969">
        <w:rPr>
          <w:lang w:eastAsia="ko-KR"/>
        </w:rPr>
        <w:t>Based on the current operation, we suggest to find a</w:t>
      </w:r>
      <w:r w:rsidR="00500777">
        <w:rPr>
          <w:lang w:eastAsia="ko-KR"/>
        </w:rPr>
        <w:t xml:space="preserve"> simple</w:t>
      </w:r>
      <w:r w:rsidR="000F0969">
        <w:rPr>
          <w:lang w:eastAsia="ko-KR"/>
        </w:rPr>
        <w:t xml:space="preserve"> solution fo</w:t>
      </w:r>
      <w:r w:rsidR="00500777">
        <w:rPr>
          <w:lang w:eastAsia="ko-KR"/>
        </w:rPr>
        <w:t>r handling N1 mode changes.</w:t>
      </w:r>
    </w:p>
    <w:p w:rsidR="00BA0317" w:rsidRPr="00BA0317" w:rsidRDefault="00BA0317" w:rsidP="00BC05EA">
      <w:pPr>
        <w:rPr>
          <w:b/>
          <w:u w:val="single"/>
          <w:lang w:eastAsia="ko-KR"/>
        </w:rPr>
      </w:pPr>
      <w:r w:rsidRPr="00BA0317">
        <w:rPr>
          <w:rFonts w:hint="eastAsia"/>
          <w:b/>
          <w:u w:val="single"/>
          <w:lang w:eastAsia="ko-KR"/>
        </w:rPr>
        <w:t>Disabling/Re-enabling N1 mode</w:t>
      </w:r>
    </w:p>
    <w:p w:rsidR="000549EC" w:rsidRPr="00945C78" w:rsidRDefault="00DB1B23" w:rsidP="00BC05EA">
      <w:pPr>
        <w:rPr>
          <w:lang w:eastAsia="ko-KR"/>
        </w:rPr>
      </w:pPr>
      <w:r>
        <w:rPr>
          <w:lang w:eastAsia="ko-KR"/>
        </w:rPr>
        <w:t xml:space="preserve">When a UE is disabling or re-enabling N1 mode, </w:t>
      </w:r>
      <w:r w:rsidR="004C1344">
        <w:rPr>
          <w:lang w:eastAsia="ko-KR"/>
        </w:rPr>
        <w:t xml:space="preserve">the UE </w:t>
      </w:r>
      <w:r w:rsidR="00BA0317">
        <w:rPr>
          <w:lang w:eastAsia="ko-KR"/>
        </w:rPr>
        <w:t xml:space="preserve">performs TAU procedure or Registration procedure </w:t>
      </w:r>
      <w:r w:rsidR="00883010">
        <w:rPr>
          <w:lang w:eastAsia="ko-KR"/>
        </w:rPr>
        <w:t>indicating</w:t>
      </w:r>
      <w:r w:rsidR="00BA0317">
        <w:rPr>
          <w:lang w:eastAsia="ko-KR"/>
        </w:rPr>
        <w:t xml:space="preserve"> “N1 mode not supported” or “N1 mode supported”. The </w:t>
      </w:r>
      <w:r w:rsidR="003B4E82">
        <w:rPr>
          <w:lang w:eastAsia="ko-KR"/>
        </w:rPr>
        <w:t xml:space="preserve">detailed </w:t>
      </w:r>
      <w:r w:rsidR="00BA0317">
        <w:rPr>
          <w:lang w:eastAsia="ko-KR"/>
        </w:rPr>
        <w:t xml:space="preserve">network </w:t>
      </w:r>
      <w:r w:rsidR="00F85D03">
        <w:rPr>
          <w:lang w:eastAsia="ko-KR"/>
        </w:rPr>
        <w:t>behaviors</w:t>
      </w:r>
      <w:r w:rsidR="00BA0317">
        <w:rPr>
          <w:lang w:eastAsia="ko-KR"/>
        </w:rPr>
        <w:t xml:space="preserve"> upon reception of the TAU or Registration request indicating N1 mode change has not been discussed yet. </w:t>
      </w:r>
      <w:r w:rsidR="004A66CA">
        <w:rPr>
          <w:lang w:eastAsia="ko-KR"/>
        </w:rPr>
        <w:t xml:space="preserve"> </w:t>
      </w:r>
      <w:r w:rsidR="00BC05EA">
        <w:rPr>
          <w:lang w:eastAsia="ko-KR"/>
        </w:rPr>
        <w:t xml:space="preserve"> </w:t>
      </w:r>
    </w:p>
    <w:p w:rsidR="00DA3FF4" w:rsidRDefault="00DA3FF4" w:rsidP="00DA3FF4">
      <w:pPr>
        <w:rPr>
          <w:lang w:eastAsia="ko-KR"/>
        </w:rPr>
      </w:pPr>
    </w:p>
    <w:p w:rsidR="00DA3FF4" w:rsidRPr="00BA0317" w:rsidRDefault="00BA0317" w:rsidP="00DA3FF4">
      <w:pPr>
        <w:rPr>
          <w:b/>
          <w:u w:val="single"/>
          <w:lang w:eastAsia="ko-KR"/>
        </w:rPr>
      </w:pPr>
      <w:r w:rsidRPr="00BA0317">
        <w:rPr>
          <w:b/>
          <w:u w:val="single"/>
          <w:lang w:eastAsia="ko-KR"/>
        </w:rPr>
        <w:t xml:space="preserve">A change of </w:t>
      </w:r>
      <w:r w:rsidRPr="00BA0317">
        <w:rPr>
          <w:rFonts w:hint="eastAsia"/>
          <w:b/>
          <w:u w:val="single"/>
          <w:lang w:eastAsia="ko-KR"/>
        </w:rPr>
        <w:t xml:space="preserve">UE </w:t>
      </w:r>
      <w:r w:rsidRPr="00BA0317">
        <w:rPr>
          <w:b/>
          <w:u w:val="single"/>
          <w:lang w:eastAsia="ko-KR"/>
        </w:rPr>
        <w:t>Radio Capabilities</w:t>
      </w:r>
    </w:p>
    <w:p w:rsidR="00A90352" w:rsidRDefault="00BA0317" w:rsidP="00BA0317">
      <w:pPr>
        <w:rPr>
          <w:lang w:eastAsia="ko-KR"/>
        </w:rPr>
      </w:pPr>
      <w:r>
        <w:rPr>
          <w:rFonts w:hint="eastAsia"/>
          <w:lang w:eastAsia="ko-KR"/>
        </w:rPr>
        <w:t>If the UE</w:t>
      </w:r>
      <w:r>
        <w:rPr>
          <w:lang w:eastAsia="ko-KR"/>
        </w:rPr>
        <w:t xml:space="preserve"> Radio Capability Information changes while in IDLE state, the UE shall perform the TAU procedure or Registration procedure indicating “UE Radio Capability Update”. Upon reception of TAU or Registration request </w:t>
      </w:r>
      <w:r>
        <w:rPr>
          <w:lang w:eastAsia="ko-KR"/>
        </w:rPr>
        <w:lastRenderedPageBreak/>
        <w:t xml:space="preserve">indicating “UE Radio Capability Update”, the AMF or MME shall delete any UE Radio Capability information stored for the UE. Then, the AMF or MME will send UE Capability information request to the RAN node, the RAN node will send UE Capability Enquiry to </w:t>
      </w:r>
      <w:r w:rsidR="00476260">
        <w:rPr>
          <w:lang w:eastAsia="ko-KR"/>
        </w:rPr>
        <w:t>the UE, and the UE will send UE Capability Information including the updated U</w:t>
      </w:r>
      <w:r w:rsidR="00A90352">
        <w:rPr>
          <w:lang w:eastAsia="ko-KR"/>
        </w:rPr>
        <w:t>E Radio capabilities to the eNB.</w:t>
      </w:r>
    </w:p>
    <w:p w:rsidR="00A90352" w:rsidRPr="00A90352" w:rsidRDefault="00A90352" w:rsidP="00A90352">
      <w:pPr>
        <w:ind w:firstLine="284"/>
        <w:rPr>
          <w:i/>
          <w:lang w:eastAsia="ko-KR"/>
        </w:rPr>
      </w:pPr>
      <w:r w:rsidRPr="00A90352">
        <w:rPr>
          <w:i/>
          <w:lang w:eastAsia="ko-KR"/>
        </w:rPr>
        <w:t>(</w:t>
      </w:r>
      <w:r w:rsidRPr="00A90352">
        <w:rPr>
          <w:b/>
          <w:i/>
          <w:lang w:eastAsia="ko-KR"/>
        </w:rPr>
        <w:t>TS24.301</w:t>
      </w:r>
      <w:r w:rsidRPr="00A90352">
        <w:rPr>
          <w:i/>
          <w:lang w:eastAsia="ko-KR"/>
        </w:rPr>
        <w:t>)</w:t>
      </w:r>
    </w:p>
    <w:p w:rsidR="00476260" w:rsidRPr="00A90352" w:rsidRDefault="00A90352" w:rsidP="00A90352">
      <w:pPr>
        <w:ind w:leftChars="354" w:left="708" w:rightChars="284" w:right="568" w:firstLineChars="142" w:firstLine="284"/>
        <w:rPr>
          <w:i/>
          <w:lang w:eastAsia="ko-KR"/>
        </w:rPr>
      </w:pPr>
      <w:r w:rsidRPr="00A90352">
        <w:rPr>
          <w:i/>
        </w:rPr>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A90352">
        <w:rPr>
          <w:i/>
        </w:rPr>
        <w:noBreakHyphen/>
        <w:t>UTRAN in that message. This triggers the E</w:t>
      </w:r>
      <w:r w:rsidRPr="00A90352">
        <w:rPr>
          <w:i/>
        </w:rPr>
        <w:noBreakHyphen/>
        <w:t>UTRAN to request the UE Radio Capability from the UE and to upload it to the MME in the S1 interface UE CAPABILITY INFO INDICATION message.”</w:t>
      </w:r>
    </w:p>
    <w:p w:rsidR="0070771D" w:rsidRPr="00A90352" w:rsidRDefault="0070771D" w:rsidP="00BA0317">
      <w:pPr>
        <w:rPr>
          <w:lang w:val="en-GB" w:eastAsia="ko-KR"/>
        </w:rPr>
      </w:pPr>
    </w:p>
    <w:p w:rsidR="00E1604A" w:rsidRDefault="00500777" w:rsidP="00BA0317">
      <w:pPr>
        <w:rPr>
          <w:lang w:eastAsia="ko-KR"/>
        </w:rPr>
      </w:pPr>
      <w:r>
        <w:rPr>
          <w:lang w:val="en-GB" w:eastAsia="ko-KR"/>
        </w:rPr>
        <w:t xml:space="preserve">First, we suggest </w:t>
      </w:r>
      <w:r w:rsidR="0020628B">
        <w:rPr>
          <w:lang w:eastAsia="ko-KR"/>
        </w:rPr>
        <w:t xml:space="preserve">to </w:t>
      </w:r>
      <w:r w:rsidR="00EF688A">
        <w:rPr>
          <w:lang w:eastAsia="ko-KR"/>
        </w:rPr>
        <w:t>clarify</w:t>
      </w:r>
      <w:r w:rsidR="0020628B">
        <w:rPr>
          <w:lang w:eastAsia="ko-KR"/>
        </w:rPr>
        <w:t xml:space="preserve"> </w:t>
      </w:r>
      <w:r w:rsidR="00476260">
        <w:rPr>
          <w:lang w:eastAsia="ko-KR"/>
        </w:rPr>
        <w:t xml:space="preserve">whether any UE Radio capability information is related to Disabling/Re-enabling N1 mode. </w:t>
      </w:r>
      <w:r>
        <w:rPr>
          <w:lang w:eastAsia="ko-KR"/>
        </w:rPr>
        <w:t>In other words</w:t>
      </w:r>
      <w:r w:rsidR="00D75665">
        <w:rPr>
          <w:lang w:eastAsia="ko-KR"/>
        </w:rPr>
        <w:t xml:space="preserve">, we suggest to </w:t>
      </w:r>
      <w:r w:rsidR="00EF688A">
        <w:rPr>
          <w:lang w:eastAsia="ko-KR"/>
        </w:rPr>
        <w:t>discuss</w:t>
      </w:r>
      <w:r w:rsidR="00D75665">
        <w:rPr>
          <w:lang w:eastAsia="ko-KR"/>
        </w:rPr>
        <w:t xml:space="preserve"> </w:t>
      </w:r>
      <w:r w:rsidR="00F27360">
        <w:rPr>
          <w:lang w:eastAsia="ko-KR"/>
        </w:rPr>
        <w:t>whether</w:t>
      </w:r>
      <w:r>
        <w:rPr>
          <w:lang w:eastAsia="ko-KR"/>
        </w:rPr>
        <w:t xml:space="preserve"> d</w:t>
      </w:r>
      <w:bookmarkStart w:id="0" w:name="_GoBack"/>
      <w:bookmarkEnd w:id="0"/>
      <w:r>
        <w:rPr>
          <w:lang w:eastAsia="ko-KR"/>
        </w:rPr>
        <w:t xml:space="preserve">isabling or enabling </w:t>
      </w:r>
      <w:r w:rsidR="00F27360">
        <w:rPr>
          <w:lang w:eastAsia="ko-KR"/>
        </w:rPr>
        <w:t>N1 mode</w:t>
      </w:r>
      <w:r>
        <w:rPr>
          <w:lang w:eastAsia="ko-KR"/>
        </w:rPr>
        <w:t xml:space="preserve"> has impact </w:t>
      </w:r>
      <w:r w:rsidR="00F27360">
        <w:rPr>
          <w:lang w:eastAsia="ko-KR"/>
        </w:rPr>
        <w:t xml:space="preserve">on any </w:t>
      </w:r>
      <w:r w:rsidR="00D75665">
        <w:rPr>
          <w:lang w:eastAsia="ko-KR"/>
        </w:rPr>
        <w:t>UE Radio capabilities.</w:t>
      </w:r>
      <w:r w:rsidR="0070771D">
        <w:rPr>
          <w:rFonts w:hint="eastAsia"/>
          <w:lang w:eastAsia="ko-KR"/>
        </w:rPr>
        <w:t xml:space="preserve"> </w:t>
      </w:r>
      <w:r w:rsidR="0070771D">
        <w:rPr>
          <w:lang w:eastAsia="ko-KR"/>
        </w:rPr>
        <w:t>The UE behaviors when the UE is disabling N1 mode</w:t>
      </w:r>
      <w:r w:rsidR="00E1604A">
        <w:rPr>
          <w:lang w:eastAsia="ko-KR"/>
        </w:rPr>
        <w:t xml:space="preserve"> would be as follows.</w:t>
      </w:r>
    </w:p>
    <w:p w:rsidR="0070771D" w:rsidRPr="00F77409" w:rsidRDefault="00E1604A" w:rsidP="00E1604A">
      <w:pPr>
        <w:ind w:firstLine="284"/>
        <w:rPr>
          <w:b/>
          <w:i/>
          <w:lang w:eastAsia="ko-KR"/>
        </w:rPr>
      </w:pPr>
      <w:r w:rsidRPr="00F77409">
        <w:rPr>
          <w:b/>
          <w:i/>
          <w:lang w:eastAsia="ko-KR"/>
        </w:rPr>
        <w:t>(TS24.501)</w:t>
      </w:r>
      <w:r w:rsidR="0070771D" w:rsidRPr="00F77409">
        <w:rPr>
          <w:b/>
          <w:i/>
          <w:lang w:eastAsia="ko-KR"/>
        </w:rPr>
        <w:t xml:space="preserve"> </w:t>
      </w:r>
    </w:p>
    <w:p w:rsidR="0070771D" w:rsidRPr="00E1604A" w:rsidRDefault="00E1604A" w:rsidP="00E1604A">
      <w:pPr>
        <w:ind w:leftChars="354" w:left="708" w:rightChars="284" w:right="568" w:firstLineChars="142" w:firstLine="284"/>
        <w:rPr>
          <w:i/>
        </w:rPr>
      </w:pPr>
      <w:r>
        <w:rPr>
          <w:i/>
        </w:rPr>
        <w:t>“</w:t>
      </w:r>
      <w:r w:rsidR="0070771D" w:rsidRPr="00E1604A">
        <w:rPr>
          <w:i/>
        </w:rPr>
        <w:t>When the UE supporting both N1 mode and S1 mode is disabling the N1 mode capability for 3GPP access, it should proceed as follows:</w:t>
      </w:r>
    </w:p>
    <w:p w:rsidR="0070771D" w:rsidRPr="00E1604A" w:rsidRDefault="0070771D" w:rsidP="00E1604A">
      <w:pPr>
        <w:ind w:leftChars="354" w:left="708" w:rightChars="284" w:right="568" w:firstLineChars="142" w:firstLine="284"/>
        <w:rPr>
          <w:i/>
        </w:rPr>
      </w:pPr>
      <w:r w:rsidRPr="00E1604A">
        <w:rPr>
          <w:i/>
        </w:rPr>
        <w:t>a)</w:t>
      </w:r>
      <w:r w:rsidRPr="00E1604A">
        <w:rPr>
          <w:i/>
        </w:rPr>
        <w:tab/>
      </w:r>
      <w:proofErr w:type="gramStart"/>
      <w:r w:rsidRPr="00E1604A">
        <w:rPr>
          <w:i/>
        </w:rPr>
        <w:t>select</w:t>
      </w:r>
      <w:proofErr w:type="gramEnd"/>
      <w:r w:rsidRPr="00E1604A">
        <w:rPr>
          <w:i/>
        </w:rPr>
        <w:t xml:space="preserve"> an E-UTRA cell connected to EPC of the registered PLMN or a PLMN from the list of equivalent PLMNs; </w:t>
      </w:r>
    </w:p>
    <w:p w:rsidR="0070771D" w:rsidRPr="00E1604A" w:rsidRDefault="0070771D" w:rsidP="00E1604A">
      <w:pPr>
        <w:ind w:leftChars="354" w:left="708" w:rightChars="284" w:right="568" w:firstLineChars="142" w:firstLine="284"/>
        <w:rPr>
          <w:i/>
        </w:rPr>
      </w:pPr>
      <w:r w:rsidRPr="00E1604A">
        <w:rPr>
          <w:i/>
        </w:rPr>
        <w:t>b)</w:t>
      </w:r>
      <w:r w:rsidRPr="00E1604A">
        <w:rPr>
          <w:i/>
        </w:rPr>
        <w:tab/>
        <w:t>if an E-UTRA cell connected to EPC of the registered PLMN or a PLMN from the list of equivalent PLMNs cannot be found, the UE may select another RAT of the registered PLMN or a PLMN from the list of equivalent PLMNs that the UE supports;</w:t>
      </w:r>
    </w:p>
    <w:p w:rsidR="0070771D" w:rsidRPr="00E1604A" w:rsidRDefault="0070771D" w:rsidP="00E1604A">
      <w:pPr>
        <w:ind w:leftChars="354" w:left="708" w:rightChars="284" w:right="568" w:firstLineChars="142" w:firstLine="284"/>
        <w:rPr>
          <w:i/>
        </w:rPr>
      </w:pPr>
      <w:r w:rsidRPr="00E1604A">
        <w:rPr>
          <w:i/>
        </w:rPr>
        <w:t>c)</w:t>
      </w:r>
      <w:r w:rsidRPr="00E1604A">
        <w:rPr>
          <w:i/>
        </w:rPr>
        <w:tab/>
        <w:t>if another RAT of the registered PLMN or a PLMN from the list of equivalent PLMNs cannot be found, or the UE does not have a registered PLMN, then perform PLMN selection as specified in 3GPP TS 23.122 [5]; or</w:t>
      </w:r>
    </w:p>
    <w:p w:rsidR="0070771D" w:rsidRPr="00E1604A" w:rsidRDefault="0070771D" w:rsidP="00E1604A">
      <w:pPr>
        <w:ind w:leftChars="354" w:left="708" w:rightChars="284" w:right="568" w:firstLineChars="142" w:firstLine="284"/>
        <w:rPr>
          <w:i/>
        </w:rPr>
      </w:pPr>
      <w:r w:rsidRPr="00E1604A">
        <w:rPr>
          <w:i/>
        </w:rPr>
        <w:t>d)</w:t>
      </w:r>
      <w:r w:rsidRPr="00E1604A">
        <w:rPr>
          <w:i/>
        </w:rPr>
        <w:tab/>
        <w:t>if no other allowed PLMN and RAT combinations are available, then the UE may re-enable the N1 mode capability for 3GPP access and remain camped in NG-RAN of the registered PLMN, and may periodically scan for another PLMN and RAT combination which can provide EPS services or non-EPS services (if the UE supports non-EPS services).</w:t>
      </w:r>
      <w:r w:rsidR="00E1604A">
        <w:rPr>
          <w:i/>
        </w:rPr>
        <w:t>”</w:t>
      </w:r>
    </w:p>
    <w:p w:rsidR="0070771D" w:rsidRPr="0070771D" w:rsidRDefault="0070771D" w:rsidP="00BA0317">
      <w:pPr>
        <w:rPr>
          <w:lang w:val="en-GB" w:eastAsia="ko-KR"/>
        </w:rPr>
      </w:pPr>
    </w:p>
    <w:p w:rsidR="00D75665" w:rsidRPr="00D75665" w:rsidRDefault="003D71A1" w:rsidP="00BA0317">
      <w:pPr>
        <w:rPr>
          <w:b/>
          <w:lang w:eastAsia="ko-KR"/>
        </w:rPr>
      </w:pPr>
      <w:r>
        <w:rPr>
          <w:b/>
          <w:lang w:eastAsia="ko-KR"/>
        </w:rPr>
        <w:t>Proposal 1. RAN2 needs to clarify</w:t>
      </w:r>
      <w:r w:rsidR="00D75665" w:rsidRPr="00D75665">
        <w:rPr>
          <w:b/>
          <w:lang w:eastAsia="ko-KR"/>
        </w:rPr>
        <w:t xml:space="preserve"> if any UE Radio capabilities are affected by Disabling/Re-enabling N1 mode. </w:t>
      </w:r>
    </w:p>
    <w:p w:rsidR="00BA0317" w:rsidRDefault="00BA0317" w:rsidP="001F5643">
      <w:pPr>
        <w:rPr>
          <w:b/>
          <w:lang w:eastAsia="ko-KR"/>
        </w:rPr>
      </w:pPr>
    </w:p>
    <w:p w:rsidR="00225E92" w:rsidRDefault="003D71A1" w:rsidP="001F5643">
      <w:pPr>
        <w:rPr>
          <w:lang w:eastAsia="ko-KR"/>
        </w:rPr>
      </w:pPr>
      <w:r>
        <w:rPr>
          <w:lang w:eastAsia="ko-KR"/>
        </w:rPr>
        <w:t>Some proposals [1-3] suggest to introduce new UE radio capability indicating “</w:t>
      </w:r>
      <w:proofErr w:type="spellStart"/>
      <w:r w:rsidR="00E23633">
        <w:rPr>
          <w:lang w:eastAsia="ko-KR"/>
        </w:rPr>
        <w:t>eLTE</w:t>
      </w:r>
      <w:proofErr w:type="spellEnd"/>
      <w:r w:rsidR="00E23633">
        <w:rPr>
          <w:lang w:eastAsia="ko-KR"/>
        </w:rPr>
        <w:t xml:space="preserve"> (</w:t>
      </w:r>
      <w:r>
        <w:rPr>
          <w:lang w:eastAsia="ko-KR"/>
        </w:rPr>
        <w:t>E-UTRA connected to 5GC</w:t>
      </w:r>
      <w:r w:rsidR="00E23633">
        <w:rPr>
          <w:lang w:eastAsia="ko-KR"/>
        </w:rPr>
        <w:t>)</w:t>
      </w:r>
      <w:r>
        <w:rPr>
          <w:lang w:eastAsia="ko-KR"/>
        </w:rPr>
        <w:t xml:space="preserve">” </w:t>
      </w:r>
      <w:r w:rsidR="00E23633">
        <w:rPr>
          <w:lang w:eastAsia="ko-KR"/>
        </w:rPr>
        <w:t>for</w:t>
      </w:r>
      <w:r>
        <w:rPr>
          <w:lang w:eastAsia="ko-KR"/>
        </w:rPr>
        <w:t xml:space="preserve"> Disabling/Re-enabling N1 mode. However, if the UE changes the UE Radio capabilities </w:t>
      </w:r>
      <w:r w:rsidR="00A72322">
        <w:rPr>
          <w:lang w:eastAsia="ko-KR"/>
        </w:rPr>
        <w:t xml:space="preserve">only </w:t>
      </w:r>
      <w:r>
        <w:rPr>
          <w:lang w:eastAsia="ko-KR"/>
        </w:rPr>
        <w:t xml:space="preserve">due to </w:t>
      </w:r>
      <w:r w:rsidR="00BB5BD7">
        <w:rPr>
          <w:lang w:eastAsia="ko-KR"/>
        </w:rPr>
        <w:t>a</w:t>
      </w:r>
      <w:r>
        <w:rPr>
          <w:lang w:eastAsia="ko-KR"/>
        </w:rPr>
        <w:t xml:space="preserve"> change of N1 mode support, the core network entity will delete whole UE capability information and then, eventually the UE shall send UE Radio Capability to the </w:t>
      </w:r>
      <w:r w:rsidR="00BB5BD7">
        <w:rPr>
          <w:lang w:eastAsia="ko-KR"/>
        </w:rPr>
        <w:t xml:space="preserve">RAN node </w:t>
      </w:r>
      <w:r>
        <w:rPr>
          <w:lang w:eastAsia="ko-KR"/>
        </w:rPr>
        <w:t xml:space="preserve">to update the network entities. </w:t>
      </w:r>
      <w:r w:rsidR="00BB5BD7">
        <w:rPr>
          <w:lang w:eastAsia="ko-KR"/>
        </w:rPr>
        <w:t xml:space="preserve">We think updating UE radio capabilities is not a simple work. </w:t>
      </w:r>
      <w:r>
        <w:rPr>
          <w:lang w:eastAsia="ko-KR"/>
        </w:rPr>
        <w:t xml:space="preserve">Therefore, it is unlikely to </w:t>
      </w:r>
      <w:r w:rsidR="00C2792A">
        <w:rPr>
          <w:lang w:eastAsia="ko-KR"/>
        </w:rPr>
        <w:t xml:space="preserve">introduce a new </w:t>
      </w:r>
      <w:r>
        <w:rPr>
          <w:lang w:eastAsia="ko-KR"/>
        </w:rPr>
        <w:t>UE Radio Capability</w:t>
      </w:r>
      <w:r w:rsidR="00C2792A">
        <w:rPr>
          <w:lang w:eastAsia="ko-KR"/>
        </w:rPr>
        <w:t xml:space="preserve"> for Disabling/Re-enabling </w:t>
      </w:r>
      <w:r>
        <w:rPr>
          <w:lang w:eastAsia="ko-KR"/>
        </w:rPr>
        <w:t xml:space="preserve">N1 mode especially when </w:t>
      </w:r>
      <w:r w:rsidR="00F13512">
        <w:rPr>
          <w:lang w:eastAsia="ko-KR"/>
        </w:rPr>
        <w:t>disabling/re-enabling N1 mode has</w:t>
      </w:r>
      <w:r>
        <w:rPr>
          <w:lang w:eastAsia="ko-KR"/>
        </w:rPr>
        <w:t xml:space="preserve"> no impact on any UE </w:t>
      </w:r>
      <w:r w:rsidR="00F27360">
        <w:rPr>
          <w:lang w:eastAsia="ko-KR"/>
        </w:rPr>
        <w:t>R</w:t>
      </w:r>
      <w:r>
        <w:rPr>
          <w:lang w:eastAsia="ko-KR"/>
        </w:rPr>
        <w:t>adio capabilities</w:t>
      </w:r>
      <w:r w:rsidR="00F27360">
        <w:rPr>
          <w:lang w:eastAsia="ko-KR"/>
        </w:rPr>
        <w:t>.</w:t>
      </w:r>
      <w:r w:rsidR="00C2792A">
        <w:rPr>
          <w:lang w:eastAsia="ko-KR"/>
        </w:rPr>
        <w:t xml:space="preserve"> </w:t>
      </w:r>
    </w:p>
    <w:p w:rsidR="00C2792A" w:rsidRPr="00C2792A" w:rsidRDefault="00225E92" w:rsidP="001F5643">
      <w:pPr>
        <w:rPr>
          <w:lang w:eastAsia="ko-KR"/>
        </w:rPr>
      </w:pPr>
      <w:r>
        <w:rPr>
          <w:lang w:eastAsia="ko-KR"/>
        </w:rPr>
        <w:t xml:space="preserve">As the UE NAS layer indicates a change of N1 mode, </w:t>
      </w:r>
      <w:r w:rsidR="00C2792A">
        <w:rPr>
          <w:lang w:eastAsia="ko-KR"/>
        </w:rPr>
        <w:t xml:space="preserve">the AMF/MME and a RAN node could solve the </w:t>
      </w:r>
      <w:r>
        <w:rPr>
          <w:lang w:eastAsia="ko-KR"/>
        </w:rPr>
        <w:t xml:space="preserve">RAN issue without the UE capability bit that indicates whether the UE supports </w:t>
      </w:r>
      <w:proofErr w:type="spellStart"/>
      <w:r>
        <w:rPr>
          <w:lang w:eastAsia="ko-KR"/>
        </w:rPr>
        <w:t>eLTE</w:t>
      </w:r>
      <w:proofErr w:type="spellEnd"/>
      <w:r>
        <w:rPr>
          <w:lang w:eastAsia="ko-KR"/>
        </w:rPr>
        <w:t xml:space="preserve">.  </w:t>
      </w:r>
      <w:r w:rsidR="00076445">
        <w:rPr>
          <w:lang w:eastAsia="ko-KR"/>
        </w:rPr>
        <w:t>On the other hand, if a change of N1 mode has impacts on any existing UE Radio Capabilities, the UE can update the capabilities without adding any new bit.</w:t>
      </w:r>
      <w:r>
        <w:rPr>
          <w:lang w:eastAsia="ko-KR"/>
        </w:rPr>
        <w:t xml:space="preserve"> </w:t>
      </w:r>
    </w:p>
    <w:p w:rsidR="00077B34" w:rsidRDefault="001F5643" w:rsidP="001F5643">
      <w:pPr>
        <w:rPr>
          <w:b/>
          <w:lang w:eastAsia="ko-KR"/>
        </w:rPr>
      </w:pPr>
      <w:r w:rsidRPr="00EB7D81">
        <w:rPr>
          <w:rFonts w:hint="eastAsia"/>
          <w:b/>
          <w:lang w:eastAsia="ko-KR"/>
        </w:rPr>
        <w:t xml:space="preserve">Proposal </w:t>
      </w:r>
      <w:r w:rsidR="00C2792A">
        <w:rPr>
          <w:b/>
          <w:lang w:eastAsia="ko-KR"/>
        </w:rPr>
        <w:t>2</w:t>
      </w:r>
      <w:r w:rsidRPr="00EB7D81">
        <w:rPr>
          <w:rFonts w:hint="eastAsia"/>
          <w:b/>
          <w:lang w:eastAsia="ko-KR"/>
        </w:rPr>
        <w:t xml:space="preserve">. </w:t>
      </w:r>
      <w:r w:rsidR="00C2792A">
        <w:rPr>
          <w:b/>
          <w:lang w:eastAsia="ko-KR"/>
        </w:rPr>
        <w:t>Do not introduce a new UE Radio Capability to indicate a change of N1 mode support</w:t>
      </w:r>
      <w:r w:rsidR="001A7703">
        <w:rPr>
          <w:b/>
          <w:lang w:eastAsia="ko-KR"/>
        </w:rPr>
        <w:t>.</w:t>
      </w:r>
      <w:r w:rsidR="00C2792A">
        <w:rPr>
          <w:b/>
          <w:lang w:eastAsia="ko-KR"/>
        </w:rPr>
        <w:t xml:space="preserve"> </w:t>
      </w:r>
    </w:p>
    <w:p w:rsidR="0072292C" w:rsidRDefault="0072292C" w:rsidP="003937B0">
      <w:pPr>
        <w:rPr>
          <w:b/>
          <w:lang w:eastAsia="ko-KR"/>
        </w:rPr>
      </w:pPr>
    </w:p>
    <w:p w:rsidR="00E85095" w:rsidRPr="00225E92" w:rsidRDefault="00E85095" w:rsidP="003937B0">
      <w:pPr>
        <w:rPr>
          <w:b/>
          <w:lang w:eastAsia="ko-KR"/>
        </w:rPr>
      </w:pPr>
    </w:p>
    <w:p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C516C" w:rsidRDefault="00227A9F" w:rsidP="00FC516C">
      <w:pPr>
        <w:rPr>
          <w:lang w:eastAsia="ko-KR"/>
        </w:rPr>
      </w:pPr>
      <w:r>
        <w:rPr>
          <w:lang w:eastAsia="ko-KR"/>
        </w:rPr>
        <w:t xml:space="preserve">In this contribution, </w:t>
      </w:r>
      <w:r w:rsidR="00FC516C">
        <w:rPr>
          <w:lang w:eastAsia="ko-KR"/>
        </w:rPr>
        <w:t xml:space="preserve">we would like to discuss issues on enabling/disabling N1 mode. </w:t>
      </w:r>
    </w:p>
    <w:p w:rsidR="00FC516C" w:rsidRPr="00D75665" w:rsidRDefault="00FC516C" w:rsidP="00FC516C">
      <w:pPr>
        <w:rPr>
          <w:b/>
          <w:lang w:eastAsia="ko-KR"/>
        </w:rPr>
      </w:pPr>
      <w:r>
        <w:rPr>
          <w:b/>
          <w:lang w:eastAsia="ko-KR"/>
        </w:rPr>
        <w:t>Proposal 1. RAN2 needs to clarify</w:t>
      </w:r>
      <w:r w:rsidRPr="00D75665">
        <w:rPr>
          <w:b/>
          <w:lang w:eastAsia="ko-KR"/>
        </w:rPr>
        <w:t xml:space="preserve"> if any UE Radio capabilities are affected by Disabling/Re-enabling N1 mode. </w:t>
      </w:r>
    </w:p>
    <w:p w:rsidR="00FC516C" w:rsidRDefault="00FC516C" w:rsidP="00FC516C">
      <w:pPr>
        <w:rPr>
          <w:b/>
          <w:lang w:eastAsia="ko-KR"/>
        </w:rPr>
      </w:pPr>
      <w:r w:rsidRPr="00EB7D81">
        <w:rPr>
          <w:rFonts w:hint="eastAsia"/>
          <w:b/>
          <w:lang w:eastAsia="ko-KR"/>
        </w:rPr>
        <w:t xml:space="preserve">Proposal </w:t>
      </w:r>
      <w:r>
        <w:rPr>
          <w:b/>
          <w:lang w:eastAsia="ko-KR"/>
        </w:rPr>
        <w:t>2</w:t>
      </w:r>
      <w:r w:rsidRPr="00EB7D81">
        <w:rPr>
          <w:rFonts w:hint="eastAsia"/>
          <w:b/>
          <w:lang w:eastAsia="ko-KR"/>
        </w:rPr>
        <w:t xml:space="preserve">. </w:t>
      </w:r>
      <w:r>
        <w:rPr>
          <w:b/>
          <w:lang w:eastAsia="ko-KR"/>
        </w:rPr>
        <w:t xml:space="preserve">Do not introduce a new UE Radio Capability to indicate a change of N1 mode support. </w:t>
      </w:r>
    </w:p>
    <w:p w:rsidR="007044B5" w:rsidRPr="004A13E1" w:rsidRDefault="007044B5" w:rsidP="00BB33A7">
      <w:pPr>
        <w:rPr>
          <w:lang w:val="en-GB" w:eastAsia="ko-KR"/>
        </w:rPr>
      </w:pPr>
    </w:p>
    <w:p w:rsidR="004A13E1" w:rsidRDefault="004A13E1" w:rsidP="004A13E1">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283B37">
        <w:rPr>
          <w:noProof/>
          <w:lang w:val="en-US" w:eastAsia="ko-KR"/>
        </w:rPr>
        <w:t>Reference</w:t>
      </w:r>
    </w:p>
    <w:p w:rsidR="004A13E1" w:rsidRDefault="00283B37" w:rsidP="00BB33A7">
      <w:pPr>
        <w:rPr>
          <w:lang w:eastAsia="ko-KR"/>
        </w:rPr>
      </w:pPr>
      <w:r>
        <w:rPr>
          <w:rFonts w:hint="eastAsia"/>
          <w:lang w:eastAsia="ko-KR"/>
        </w:rPr>
        <w:t>[1]</w:t>
      </w:r>
      <w:r>
        <w:rPr>
          <w:lang w:eastAsia="ko-KR"/>
        </w:rPr>
        <w:t xml:space="preserve"> </w:t>
      </w:r>
      <w:hyperlink r:id="rId8" w:history="1">
        <w:r w:rsidRPr="00CB4CC5">
          <w:t>R2-1812715</w:t>
        </w:r>
      </w:hyperlink>
      <w:r>
        <w:tab/>
        <w:t>“Discussion on UE capability of E-UTRA connected to 5GC”,</w:t>
      </w:r>
      <w:r>
        <w:tab/>
        <w:t xml:space="preserve">Huawei, </w:t>
      </w:r>
      <w:proofErr w:type="spellStart"/>
      <w:r>
        <w:t>HiSilicon</w:t>
      </w:r>
      <w:proofErr w:type="spellEnd"/>
    </w:p>
    <w:p w:rsidR="00283B37" w:rsidRDefault="00283B37" w:rsidP="00BB33A7">
      <w:pPr>
        <w:rPr>
          <w:lang w:eastAsia="ko-KR"/>
        </w:rPr>
      </w:pPr>
      <w:r>
        <w:rPr>
          <w:lang w:eastAsia="ko-KR"/>
        </w:rPr>
        <w:t>[2]</w:t>
      </w:r>
      <w:r>
        <w:t xml:space="preserve"> </w:t>
      </w:r>
      <w:hyperlink r:id="rId9" w:history="1">
        <w:r w:rsidRPr="00CB4CC5">
          <w:t>R2-1811708</w:t>
        </w:r>
      </w:hyperlink>
      <w:r>
        <w:tab/>
        <w:t>“</w:t>
      </w:r>
      <w:proofErr w:type="spellStart"/>
      <w:r>
        <w:t>eLTE</w:t>
      </w:r>
      <w:proofErr w:type="spellEnd"/>
      <w:r>
        <w:t xml:space="preserve"> AS Capability enabling and disabling due to N1 Mode Capability Change”, Qualcomm</w:t>
      </w:r>
    </w:p>
    <w:p w:rsidR="00283B37" w:rsidRPr="00FC516C" w:rsidRDefault="00283B37" w:rsidP="00BB33A7">
      <w:pPr>
        <w:rPr>
          <w:lang w:eastAsia="ko-KR"/>
        </w:rPr>
      </w:pPr>
      <w:r>
        <w:rPr>
          <w:lang w:eastAsia="ko-KR"/>
        </w:rPr>
        <w:t>[3</w:t>
      </w:r>
      <w:r>
        <w:t xml:space="preserve">] </w:t>
      </w:r>
      <w:hyperlink r:id="rId10" w:history="1">
        <w:r w:rsidRPr="00CB4CC5">
          <w:t>R2-1811165</w:t>
        </w:r>
      </w:hyperlink>
      <w:r>
        <w:tab/>
        <w:t>“UE capability for LTE connected to 5GC”, Ericsson</w:t>
      </w:r>
    </w:p>
    <w:sectPr w:rsidR="00283B37" w:rsidRPr="00FC516C" w:rsidSect="00886B61">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CED" w:rsidRDefault="003B3CED">
      <w:pPr>
        <w:pStyle w:val="1"/>
      </w:pPr>
      <w:r>
        <w:separator/>
      </w:r>
    </w:p>
  </w:endnote>
  <w:endnote w:type="continuationSeparator" w:id="0">
    <w:p w:rsidR="003B3CED" w:rsidRDefault="003B3CE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ED8" w:rsidRDefault="00173E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73ED8" w:rsidRDefault="00173ED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ED8" w:rsidRDefault="00173E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7409">
      <w:rPr>
        <w:rStyle w:val="af1"/>
      </w:rPr>
      <w:t>3</w:t>
    </w:r>
    <w:r>
      <w:rPr>
        <w:rStyle w:val="af1"/>
      </w:rPr>
      <w:fldChar w:fldCharType="end"/>
    </w:r>
  </w:p>
  <w:p w:rsidR="00173ED8" w:rsidRDefault="00173ED8">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CED" w:rsidRDefault="003B3CED">
      <w:pPr>
        <w:pStyle w:val="1"/>
      </w:pPr>
      <w:r>
        <w:separator/>
      </w:r>
    </w:p>
  </w:footnote>
  <w:footnote w:type="continuationSeparator" w:id="0">
    <w:p w:rsidR="003B3CED" w:rsidRDefault="003B3CED">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995"/>
    <w:multiLevelType w:val="hybridMultilevel"/>
    <w:tmpl w:val="CBC03AF8"/>
    <w:lvl w:ilvl="0" w:tplc="4EF6AB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31D3975"/>
    <w:multiLevelType w:val="hybridMultilevel"/>
    <w:tmpl w:val="13B2E4E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83750C"/>
    <w:multiLevelType w:val="hybridMultilevel"/>
    <w:tmpl w:val="2BD033B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5"/>
  </w:num>
  <w:num w:numId="4">
    <w:abstractNumId w:val="11"/>
  </w:num>
  <w:num w:numId="5">
    <w:abstractNumId w:val="6"/>
  </w:num>
  <w:num w:numId="6">
    <w:abstractNumId w:val="9"/>
  </w:num>
  <w:num w:numId="7">
    <w:abstractNumId w:val="3"/>
  </w:num>
  <w:num w:numId="8">
    <w:abstractNumId w:val="8"/>
  </w:num>
  <w:num w:numId="9">
    <w:abstractNumId w:val="2"/>
  </w:num>
  <w:num w:numId="10">
    <w:abstractNumId w:val="10"/>
  </w:num>
  <w:num w:numId="11">
    <w:abstractNumId w:val="7"/>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6FC2"/>
    <w:rsid w:val="00007D49"/>
    <w:rsid w:val="000101E6"/>
    <w:rsid w:val="000107D7"/>
    <w:rsid w:val="00010BDB"/>
    <w:rsid w:val="000115EF"/>
    <w:rsid w:val="00011A28"/>
    <w:rsid w:val="00011F21"/>
    <w:rsid w:val="0001208A"/>
    <w:rsid w:val="00013346"/>
    <w:rsid w:val="0001366B"/>
    <w:rsid w:val="00013814"/>
    <w:rsid w:val="00014846"/>
    <w:rsid w:val="00014939"/>
    <w:rsid w:val="000149D5"/>
    <w:rsid w:val="00014E5A"/>
    <w:rsid w:val="0001508C"/>
    <w:rsid w:val="00015508"/>
    <w:rsid w:val="000158EA"/>
    <w:rsid w:val="0001763D"/>
    <w:rsid w:val="00017691"/>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4C4"/>
    <w:rsid w:val="000438F3"/>
    <w:rsid w:val="00043C90"/>
    <w:rsid w:val="00043E77"/>
    <w:rsid w:val="0004411C"/>
    <w:rsid w:val="00044419"/>
    <w:rsid w:val="00044656"/>
    <w:rsid w:val="00044FDE"/>
    <w:rsid w:val="00045246"/>
    <w:rsid w:val="00045FFC"/>
    <w:rsid w:val="000464D4"/>
    <w:rsid w:val="00046567"/>
    <w:rsid w:val="000467BD"/>
    <w:rsid w:val="000467CC"/>
    <w:rsid w:val="00046F71"/>
    <w:rsid w:val="00047BE4"/>
    <w:rsid w:val="000502C3"/>
    <w:rsid w:val="00050301"/>
    <w:rsid w:val="00050670"/>
    <w:rsid w:val="00050C70"/>
    <w:rsid w:val="00050F82"/>
    <w:rsid w:val="000510C2"/>
    <w:rsid w:val="000518FD"/>
    <w:rsid w:val="00051E26"/>
    <w:rsid w:val="000526DD"/>
    <w:rsid w:val="000526DE"/>
    <w:rsid w:val="00053587"/>
    <w:rsid w:val="00053D06"/>
    <w:rsid w:val="000549EC"/>
    <w:rsid w:val="00054BB9"/>
    <w:rsid w:val="00054E41"/>
    <w:rsid w:val="00055251"/>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1957"/>
    <w:rsid w:val="00072077"/>
    <w:rsid w:val="0007231E"/>
    <w:rsid w:val="000724CA"/>
    <w:rsid w:val="00072DFA"/>
    <w:rsid w:val="0007302B"/>
    <w:rsid w:val="000734BF"/>
    <w:rsid w:val="00073B6A"/>
    <w:rsid w:val="00073CF0"/>
    <w:rsid w:val="0007421D"/>
    <w:rsid w:val="00074BD8"/>
    <w:rsid w:val="00074DE0"/>
    <w:rsid w:val="00074ED8"/>
    <w:rsid w:val="00076058"/>
    <w:rsid w:val="00076445"/>
    <w:rsid w:val="000770A6"/>
    <w:rsid w:val="0007793F"/>
    <w:rsid w:val="00077A82"/>
    <w:rsid w:val="00077B34"/>
    <w:rsid w:val="00080AAF"/>
    <w:rsid w:val="00080BED"/>
    <w:rsid w:val="0008113D"/>
    <w:rsid w:val="00081444"/>
    <w:rsid w:val="000815D5"/>
    <w:rsid w:val="000819ED"/>
    <w:rsid w:val="000820A0"/>
    <w:rsid w:val="00082459"/>
    <w:rsid w:val="0008253E"/>
    <w:rsid w:val="00082DCF"/>
    <w:rsid w:val="00082DF1"/>
    <w:rsid w:val="00082EF0"/>
    <w:rsid w:val="00083CF8"/>
    <w:rsid w:val="00083DA4"/>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820"/>
    <w:rsid w:val="00097E76"/>
    <w:rsid w:val="000A0A3D"/>
    <w:rsid w:val="000A0F65"/>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FC0"/>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ADA"/>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4F56"/>
    <w:rsid w:val="000E5B23"/>
    <w:rsid w:val="000E61FD"/>
    <w:rsid w:val="000E6730"/>
    <w:rsid w:val="000E6793"/>
    <w:rsid w:val="000E6924"/>
    <w:rsid w:val="000E6AD0"/>
    <w:rsid w:val="000E71AE"/>
    <w:rsid w:val="000E72C6"/>
    <w:rsid w:val="000F0969"/>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57CC"/>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88C"/>
    <w:rsid w:val="00133D3E"/>
    <w:rsid w:val="00133DDB"/>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893"/>
    <w:rsid w:val="00141DF6"/>
    <w:rsid w:val="00141EB7"/>
    <w:rsid w:val="00142FD0"/>
    <w:rsid w:val="00143018"/>
    <w:rsid w:val="001431EF"/>
    <w:rsid w:val="00143673"/>
    <w:rsid w:val="00143870"/>
    <w:rsid w:val="001438BB"/>
    <w:rsid w:val="00143C4A"/>
    <w:rsid w:val="001440E9"/>
    <w:rsid w:val="0014442F"/>
    <w:rsid w:val="0014448F"/>
    <w:rsid w:val="001444AD"/>
    <w:rsid w:val="0014587A"/>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53C3"/>
    <w:rsid w:val="00165911"/>
    <w:rsid w:val="00165B69"/>
    <w:rsid w:val="00166A49"/>
    <w:rsid w:val="0016710E"/>
    <w:rsid w:val="0016715D"/>
    <w:rsid w:val="00167ECD"/>
    <w:rsid w:val="001701A2"/>
    <w:rsid w:val="0017045B"/>
    <w:rsid w:val="00170F1A"/>
    <w:rsid w:val="001717F9"/>
    <w:rsid w:val="00171FCE"/>
    <w:rsid w:val="0017223F"/>
    <w:rsid w:val="00172598"/>
    <w:rsid w:val="00172910"/>
    <w:rsid w:val="0017380A"/>
    <w:rsid w:val="00173A7C"/>
    <w:rsid w:val="00173ED8"/>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0B2"/>
    <w:rsid w:val="0018297F"/>
    <w:rsid w:val="0018341E"/>
    <w:rsid w:val="00183B4F"/>
    <w:rsid w:val="00184CD7"/>
    <w:rsid w:val="00184F6B"/>
    <w:rsid w:val="00186015"/>
    <w:rsid w:val="00187274"/>
    <w:rsid w:val="001879C6"/>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2734"/>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703"/>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3D9"/>
    <w:rsid w:val="001B7731"/>
    <w:rsid w:val="001B780F"/>
    <w:rsid w:val="001B7965"/>
    <w:rsid w:val="001B7BBB"/>
    <w:rsid w:val="001B7F70"/>
    <w:rsid w:val="001C0710"/>
    <w:rsid w:val="001C0F5C"/>
    <w:rsid w:val="001C1938"/>
    <w:rsid w:val="001C2004"/>
    <w:rsid w:val="001C271D"/>
    <w:rsid w:val="001C271E"/>
    <w:rsid w:val="001C2BA4"/>
    <w:rsid w:val="001C3BCA"/>
    <w:rsid w:val="001C43B3"/>
    <w:rsid w:val="001C4512"/>
    <w:rsid w:val="001C474E"/>
    <w:rsid w:val="001C4C59"/>
    <w:rsid w:val="001C556B"/>
    <w:rsid w:val="001C5934"/>
    <w:rsid w:val="001C5D6D"/>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6EBB"/>
    <w:rsid w:val="001E78C4"/>
    <w:rsid w:val="001E7996"/>
    <w:rsid w:val="001E79DC"/>
    <w:rsid w:val="001F0052"/>
    <w:rsid w:val="001F011D"/>
    <w:rsid w:val="001F03D1"/>
    <w:rsid w:val="001F04F0"/>
    <w:rsid w:val="001F0751"/>
    <w:rsid w:val="001F1952"/>
    <w:rsid w:val="001F2175"/>
    <w:rsid w:val="001F21CA"/>
    <w:rsid w:val="001F2D95"/>
    <w:rsid w:val="001F2DBC"/>
    <w:rsid w:val="001F2E75"/>
    <w:rsid w:val="001F43AF"/>
    <w:rsid w:val="001F44E6"/>
    <w:rsid w:val="001F527B"/>
    <w:rsid w:val="001F5643"/>
    <w:rsid w:val="001F589B"/>
    <w:rsid w:val="001F643D"/>
    <w:rsid w:val="001F6D46"/>
    <w:rsid w:val="001F72A4"/>
    <w:rsid w:val="001F78B6"/>
    <w:rsid w:val="00200A8A"/>
    <w:rsid w:val="00200E8E"/>
    <w:rsid w:val="00201370"/>
    <w:rsid w:val="00201856"/>
    <w:rsid w:val="00202516"/>
    <w:rsid w:val="00202807"/>
    <w:rsid w:val="00202FD8"/>
    <w:rsid w:val="0020404D"/>
    <w:rsid w:val="0020516F"/>
    <w:rsid w:val="00205708"/>
    <w:rsid w:val="0020628B"/>
    <w:rsid w:val="00206371"/>
    <w:rsid w:val="00207551"/>
    <w:rsid w:val="00207751"/>
    <w:rsid w:val="0021091F"/>
    <w:rsid w:val="00210A68"/>
    <w:rsid w:val="00210F6F"/>
    <w:rsid w:val="00211387"/>
    <w:rsid w:val="00211C3F"/>
    <w:rsid w:val="00213174"/>
    <w:rsid w:val="00213D43"/>
    <w:rsid w:val="002143C5"/>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4A2"/>
    <w:rsid w:val="0022355A"/>
    <w:rsid w:val="0022368A"/>
    <w:rsid w:val="00224082"/>
    <w:rsid w:val="00224174"/>
    <w:rsid w:val="00224380"/>
    <w:rsid w:val="00224A97"/>
    <w:rsid w:val="00224D8C"/>
    <w:rsid w:val="002250CF"/>
    <w:rsid w:val="00225104"/>
    <w:rsid w:val="0022510B"/>
    <w:rsid w:val="002259A7"/>
    <w:rsid w:val="002259B9"/>
    <w:rsid w:val="00225E92"/>
    <w:rsid w:val="00226ECE"/>
    <w:rsid w:val="00227237"/>
    <w:rsid w:val="00227A9F"/>
    <w:rsid w:val="00227BFC"/>
    <w:rsid w:val="00230908"/>
    <w:rsid w:val="00230C26"/>
    <w:rsid w:val="00231344"/>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77C"/>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824"/>
    <w:rsid w:val="00274C04"/>
    <w:rsid w:val="00274C40"/>
    <w:rsid w:val="00274D35"/>
    <w:rsid w:val="00275382"/>
    <w:rsid w:val="00275BBC"/>
    <w:rsid w:val="002778A2"/>
    <w:rsid w:val="00280679"/>
    <w:rsid w:val="002812B1"/>
    <w:rsid w:val="0028191B"/>
    <w:rsid w:val="00281F1D"/>
    <w:rsid w:val="002826EF"/>
    <w:rsid w:val="0028328A"/>
    <w:rsid w:val="00283653"/>
    <w:rsid w:val="00283896"/>
    <w:rsid w:val="002839C4"/>
    <w:rsid w:val="00283B37"/>
    <w:rsid w:val="002843FC"/>
    <w:rsid w:val="00284A42"/>
    <w:rsid w:val="00284E67"/>
    <w:rsid w:val="00285D84"/>
    <w:rsid w:val="00286239"/>
    <w:rsid w:val="00286E99"/>
    <w:rsid w:val="00287013"/>
    <w:rsid w:val="00287901"/>
    <w:rsid w:val="00287AAB"/>
    <w:rsid w:val="0029054D"/>
    <w:rsid w:val="002912E2"/>
    <w:rsid w:val="0029150D"/>
    <w:rsid w:val="00291C40"/>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C27"/>
    <w:rsid w:val="002C0940"/>
    <w:rsid w:val="002C0B9F"/>
    <w:rsid w:val="002C0DED"/>
    <w:rsid w:val="002C15D0"/>
    <w:rsid w:val="002C1BA5"/>
    <w:rsid w:val="002C1F81"/>
    <w:rsid w:val="002C21A6"/>
    <w:rsid w:val="002C234D"/>
    <w:rsid w:val="002C336E"/>
    <w:rsid w:val="002C4C7B"/>
    <w:rsid w:val="002C4E64"/>
    <w:rsid w:val="002C52F8"/>
    <w:rsid w:val="002C53D0"/>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59D"/>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194"/>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4664"/>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AF6"/>
    <w:rsid w:val="00334D59"/>
    <w:rsid w:val="00335010"/>
    <w:rsid w:val="0033505B"/>
    <w:rsid w:val="00335FEC"/>
    <w:rsid w:val="00336B4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309"/>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5D4"/>
    <w:rsid w:val="003569D0"/>
    <w:rsid w:val="00356A24"/>
    <w:rsid w:val="0036031A"/>
    <w:rsid w:val="00360611"/>
    <w:rsid w:val="00360A23"/>
    <w:rsid w:val="003611CC"/>
    <w:rsid w:val="003612DD"/>
    <w:rsid w:val="00361DEF"/>
    <w:rsid w:val="00361EB1"/>
    <w:rsid w:val="003629C2"/>
    <w:rsid w:val="0036305A"/>
    <w:rsid w:val="0036318B"/>
    <w:rsid w:val="00363353"/>
    <w:rsid w:val="00363698"/>
    <w:rsid w:val="003636E2"/>
    <w:rsid w:val="00363B80"/>
    <w:rsid w:val="00365114"/>
    <w:rsid w:val="0036517C"/>
    <w:rsid w:val="00365D8C"/>
    <w:rsid w:val="00366142"/>
    <w:rsid w:val="00366579"/>
    <w:rsid w:val="00366E15"/>
    <w:rsid w:val="00367271"/>
    <w:rsid w:val="00367EE8"/>
    <w:rsid w:val="003701E5"/>
    <w:rsid w:val="0037324A"/>
    <w:rsid w:val="0037386B"/>
    <w:rsid w:val="003741BC"/>
    <w:rsid w:val="00374EBB"/>
    <w:rsid w:val="003756C3"/>
    <w:rsid w:val="003777A3"/>
    <w:rsid w:val="00380305"/>
    <w:rsid w:val="00380D82"/>
    <w:rsid w:val="00382A67"/>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7B0"/>
    <w:rsid w:val="0039398A"/>
    <w:rsid w:val="003941AB"/>
    <w:rsid w:val="00394D0E"/>
    <w:rsid w:val="003951E6"/>
    <w:rsid w:val="00395625"/>
    <w:rsid w:val="003971BE"/>
    <w:rsid w:val="003972D5"/>
    <w:rsid w:val="0039753D"/>
    <w:rsid w:val="00397D4D"/>
    <w:rsid w:val="003A03EC"/>
    <w:rsid w:val="003A0889"/>
    <w:rsid w:val="003A15ED"/>
    <w:rsid w:val="003A16FC"/>
    <w:rsid w:val="003A1712"/>
    <w:rsid w:val="003A191F"/>
    <w:rsid w:val="003A1B84"/>
    <w:rsid w:val="003A1DF2"/>
    <w:rsid w:val="003A2480"/>
    <w:rsid w:val="003A2749"/>
    <w:rsid w:val="003A27BC"/>
    <w:rsid w:val="003A30F8"/>
    <w:rsid w:val="003A36D3"/>
    <w:rsid w:val="003A3814"/>
    <w:rsid w:val="003A3CD8"/>
    <w:rsid w:val="003A420B"/>
    <w:rsid w:val="003A45B4"/>
    <w:rsid w:val="003A56F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852"/>
    <w:rsid w:val="003B393A"/>
    <w:rsid w:val="003B397D"/>
    <w:rsid w:val="003B3A8B"/>
    <w:rsid w:val="003B3CED"/>
    <w:rsid w:val="003B3F4B"/>
    <w:rsid w:val="003B421D"/>
    <w:rsid w:val="003B44FE"/>
    <w:rsid w:val="003B460D"/>
    <w:rsid w:val="003B47B3"/>
    <w:rsid w:val="003B490A"/>
    <w:rsid w:val="003B4E82"/>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9A4"/>
    <w:rsid w:val="003C2A76"/>
    <w:rsid w:val="003C3041"/>
    <w:rsid w:val="003C3440"/>
    <w:rsid w:val="003C3CB1"/>
    <w:rsid w:val="003C4129"/>
    <w:rsid w:val="003C48BC"/>
    <w:rsid w:val="003C4A2F"/>
    <w:rsid w:val="003C4E6D"/>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1A1"/>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586E"/>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0A6D"/>
    <w:rsid w:val="004024C8"/>
    <w:rsid w:val="00402A81"/>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281"/>
    <w:rsid w:val="00423382"/>
    <w:rsid w:val="00423A7A"/>
    <w:rsid w:val="00423F88"/>
    <w:rsid w:val="0042485A"/>
    <w:rsid w:val="00425389"/>
    <w:rsid w:val="004258C4"/>
    <w:rsid w:val="00426505"/>
    <w:rsid w:val="004268B0"/>
    <w:rsid w:val="00426FB0"/>
    <w:rsid w:val="00427222"/>
    <w:rsid w:val="004277A0"/>
    <w:rsid w:val="004303D9"/>
    <w:rsid w:val="00430E2D"/>
    <w:rsid w:val="0043165B"/>
    <w:rsid w:val="004321B3"/>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4D48"/>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D"/>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260"/>
    <w:rsid w:val="00476348"/>
    <w:rsid w:val="00476B5C"/>
    <w:rsid w:val="00477173"/>
    <w:rsid w:val="00477690"/>
    <w:rsid w:val="00477EA8"/>
    <w:rsid w:val="0048011C"/>
    <w:rsid w:val="0048021D"/>
    <w:rsid w:val="00481987"/>
    <w:rsid w:val="00481C38"/>
    <w:rsid w:val="00482A9C"/>
    <w:rsid w:val="00482C23"/>
    <w:rsid w:val="00483AB4"/>
    <w:rsid w:val="00483F8C"/>
    <w:rsid w:val="00484772"/>
    <w:rsid w:val="00484ACC"/>
    <w:rsid w:val="00484B1E"/>
    <w:rsid w:val="004851B9"/>
    <w:rsid w:val="004865D5"/>
    <w:rsid w:val="004904C3"/>
    <w:rsid w:val="0049063B"/>
    <w:rsid w:val="00490892"/>
    <w:rsid w:val="004921C3"/>
    <w:rsid w:val="004923CE"/>
    <w:rsid w:val="00492A4D"/>
    <w:rsid w:val="00492B7C"/>
    <w:rsid w:val="00492BD4"/>
    <w:rsid w:val="0049340B"/>
    <w:rsid w:val="00493A11"/>
    <w:rsid w:val="00496829"/>
    <w:rsid w:val="00496AFC"/>
    <w:rsid w:val="00496CFF"/>
    <w:rsid w:val="00497310"/>
    <w:rsid w:val="004979E0"/>
    <w:rsid w:val="004A038F"/>
    <w:rsid w:val="004A0A88"/>
    <w:rsid w:val="004A107F"/>
    <w:rsid w:val="004A1205"/>
    <w:rsid w:val="004A13E1"/>
    <w:rsid w:val="004A2AD0"/>
    <w:rsid w:val="004A4547"/>
    <w:rsid w:val="004A468D"/>
    <w:rsid w:val="004A4DED"/>
    <w:rsid w:val="004A5092"/>
    <w:rsid w:val="004A543A"/>
    <w:rsid w:val="004A5954"/>
    <w:rsid w:val="004A5A88"/>
    <w:rsid w:val="004A5C11"/>
    <w:rsid w:val="004A5E1D"/>
    <w:rsid w:val="004A6164"/>
    <w:rsid w:val="004A66CA"/>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344"/>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9E9"/>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E7E56"/>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0777"/>
    <w:rsid w:val="00501554"/>
    <w:rsid w:val="005020DE"/>
    <w:rsid w:val="005023F5"/>
    <w:rsid w:val="00502682"/>
    <w:rsid w:val="005033D5"/>
    <w:rsid w:val="005039FE"/>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301"/>
    <w:rsid w:val="0051474C"/>
    <w:rsid w:val="00514785"/>
    <w:rsid w:val="00515345"/>
    <w:rsid w:val="00515784"/>
    <w:rsid w:val="005159DD"/>
    <w:rsid w:val="00515D59"/>
    <w:rsid w:val="005167DF"/>
    <w:rsid w:val="00516D87"/>
    <w:rsid w:val="00516E01"/>
    <w:rsid w:val="00517689"/>
    <w:rsid w:val="005200C4"/>
    <w:rsid w:val="0052039A"/>
    <w:rsid w:val="00520515"/>
    <w:rsid w:val="00520EBF"/>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943"/>
    <w:rsid w:val="00531E0D"/>
    <w:rsid w:val="00531E1F"/>
    <w:rsid w:val="005322B5"/>
    <w:rsid w:val="005330DA"/>
    <w:rsid w:val="0053316B"/>
    <w:rsid w:val="005346E7"/>
    <w:rsid w:val="005347A5"/>
    <w:rsid w:val="00535534"/>
    <w:rsid w:val="005355C0"/>
    <w:rsid w:val="00536018"/>
    <w:rsid w:val="00540354"/>
    <w:rsid w:val="0054061C"/>
    <w:rsid w:val="005407B2"/>
    <w:rsid w:val="00540E02"/>
    <w:rsid w:val="00541691"/>
    <w:rsid w:val="00542431"/>
    <w:rsid w:val="005426DC"/>
    <w:rsid w:val="00542873"/>
    <w:rsid w:val="00543CF0"/>
    <w:rsid w:val="00543DF9"/>
    <w:rsid w:val="0054429E"/>
    <w:rsid w:val="005444B3"/>
    <w:rsid w:val="00544509"/>
    <w:rsid w:val="005448C8"/>
    <w:rsid w:val="005449CF"/>
    <w:rsid w:val="00545287"/>
    <w:rsid w:val="00545815"/>
    <w:rsid w:val="00545848"/>
    <w:rsid w:val="00545C22"/>
    <w:rsid w:val="00545EFE"/>
    <w:rsid w:val="00546101"/>
    <w:rsid w:val="005468D7"/>
    <w:rsid w:val="00546F9A"/>
    <w:rsid w:val="005471FD"/>
    <w:rsid w:val="0054781C"/>
    <w:rsid w:val="00550BC8"/>
    <w:rsid w:val="005519A3"/>
    <w:rsid w:val="00551A12"/>
    <w:rsid w:val="00551E4A"/>
    <w:rsid w:val="00551F5E"/>
    <w:rsid w:val="00552369"/>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36"/>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EE1"/>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1F8F"/>
    <w:rsid w:val="005B2814"/>
    <w:rsid w:val="005B2B56"/>
    <w:rsid w:val="005B3468"/>
    <w:rsid w:val="005B3525"/>
    <w:rsid w:val="005B4AAC"/>
    <w:rsid w:val="005B5B86"/>
    <w:rsid w:val="005B71AD"/>
    <w:rsid w:val="005B7902"/>
    <w:rsid w:val="005C0A4F"/>
    <w:rsid w:val="005C1577"/>
    <w:rsid w:val="005C166B"/>
    <w:rsid w:val="005C1A19"/>
    <w:rsid w:val="005C2E08"/>
    <w:rsid w:val="005C307F"/>
    <w:rsid w:val="005C3095"/>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BFF"/>
    <w:rsid w:val="005D1C1E"/>
    <w:rsid w:val="005D1C56"/>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50A"/>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686"/>
    <w:rsid w:val="00612A70"/>
    <w:rsid w:val="00613158"/>
    <w:rsid w:val="0061323C"/>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3C6"/>
    <w:rsid w:val="00624CD6"/>
    <w:rsid w:val="00624D64"/>
    <w:rsid w:val="006252C0"/>
    <w:rsid w:val="00625D9F"/>
    <w:rsid w:val="00626174"/>
    <w:rsid w:val="00626D55"/>
    <w:rsid w:val="0062706A"/>
    <w:rsid w:val="0062720C"/>
    <w:rsid w:val="006275D8"/>
    <w:rsid w:val="006300B9"/>
    <w:rsid w:val="00630AA5"/>
    <w:rsid w:val="00631003"/>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A3E"/>
    <w:rsid w:val="00643C5D"/>
    <w:rsid w:val="00644477"/>
    <w:rsid w:val="00644675"/>
    <w:rsid w:val="00645B1A"/>
    <w:rsid w:val="00645C0C"/>
    <w:rsid w:val="0064630F"/>
    <w:rsid w:val="0064645A"/>
    <w:rsid w:val="00646CD5"/>
    <w:rsid w:val="006471A0"/>
    <w:rsid w:val="00647250"/>
    <w:rsid w:val="006472EC"/>
    <w:rsid w:val="00647C6F"/>
    <w:rsid w:val="00647F2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436"/>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ABC"/>
    <w:rsid w:val="00672FAB"/>
    <w:rsid w:val="006739BA"/>
    <w:rsid w:val="00675092"/>
    <w:rsid w:val="006755CD"/>
    <w:rsid w:val="006757E1"/>
    <w:rsid w:val="006759AD"/>
    <w:rsid w:val="00676A7B"/>
    <w:rsid w:val="00676F9D"/>
    <w:rsid w:val="006770BF"/>
    <w:rsid w:val="00677703"/>
    <w:rsid w:val="00677C25"/>
    <w:rsid w:val="00680601"/>
    <w:rsid w:val="0068065F"/>
    <w:rsid w:val="00680879"/>
    <w:rsid w:val="00681B95"/>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5CFB"/>
    <w:rsid w:val="006973EF"/>
    <w:rsid w:val="00697D4F"/>
    <w:rsid w:val="00697F11"/>
    <w:rsid w:val="006A059D"/>
    <w:rsid w:val="006A0EF3"/>
    <w:rsid w:val="006A1986"/>
    <w:rsid w:val="006A19C2"/>
    <w:rsid w:val="006A1CF4"/>
    <w:rsid w:val="006A3391"/>
    <w:rsid w:val="006A46A0"/>
    <w:rsid w:val="006A554E"/>
    <w:rsid w:val="006A5C48"/>
    <w:rsid w:val="006A5C9C"/>
    <w:rsid w:val="006A61EB"/>
    <w:rsid w:val="006A76AB"/>
    <w:rsid w:val="006B0CBE"/>
    <w:rsid w:val="006B1249"/>
    <w:rsid w:val="006B1917"/>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2CDC"/>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6DC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796"/>
    <w:rsid w:val="006E3C2B"/>
    <w:rsid w:val="006E4B46"/>
    <w:rsid w:val="006E5D44"/>
    <w:rsid w:val="006E62D6"/>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3F9"/>
    <w:rsid w:val="00702189"/>
    <w:rsid w:val="007024BD"/>
    <w:rsid w:val="007038EB"/>
    <w:rsid w:val="007044B5"/>
    <w:rsid w:val="007047F4"/>
    <w:rsid w:val="00705279"/>
    <w:rsid w:val="00705336"/>
    <w:rsid w:val="00705342"/>
    <w:rsid w:val="00705759"/>
    <w:rsid w:val="00705828"/>
    <w:rsid w:val="00705B9A"/>
    <w:rsid w:val="00705C82"/>
    <w:rsid w:val="00705C9B"/>
    <w:rsid w:val="00706188"/>
    <w:rsid w:val="007061FA"/>
    <w:rsid w:val="00706A7E"/>
    <w:rsid w:val="0070771D"/>
    <w:rsid w:val="0070789E"/>
    <w:rsid w:val="00707ECD"/>
    <w:rsid w:val="00707F72"/>
    <w:rsid w:val="00710514"/>
    <w:rsid w:val="00710960"/>
    <w:rsid w:val="00710F93"/>
    <w:rsid w:val="00711881"/>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92C"/>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5B6E"/>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7FC"/>
    <w:rsid w:val="00787B4A"/>
    <w:rsid w:val="00790186"/>
    <w:rsid w:val="00790917"/>
    <w:rsid w:val="00791287"/>
    <w:rsid w:val="00792D23"/>
    <w:rsid w:val="00794AA3"/>
    <w:rsid w:val="00794AE1"/>
    <w:rsid w:val="00794DB4"/>
    <w:rsid w:val="00794EF0"/>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1B80"/>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B7E6A"/>
    <w:rsid w:val="007C0189"/>
    <w:rsid w:val="007C07AF"/>
    <w:rsid w:val="007C07B7"/>
    <w:rsid w:val="007C0EFB"/>
    <w:rsid w:val="007C1747"/>
    <w:rsid w:val="007C185B"/>
    <w:rsid w:val="007C18A6"/>
    <w:rsid w:val="007C1CD7"/>
    <w:rsid w:val="007C1DFB"/>
    <w:rsid w:val="007C1EB2"/>
    <w:rsid w:val="007C3036"/>
    <w:rsid w:val="007C315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6B2"/>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53"/>
    <w:rsid w:val="008038D9"/>
    <w:rsid w:val="00804812"/>
    <w:rsid w:val="00805788"/>
    <w:rsid w:val="008059BC"/>
    <w:rsid w:val="00805A20"/>
    <w:rsid w:val="00805E13"/>
    <w:rsid w:val="00805ED6"/>
    <w:rsid w:val="00806A5B"/>
    <w:rsid w:val="00807701"/>
    <w:rsid w:val="008102D2"/>
    <w:rsid w:val="00810671"/>
    <w:rsid w:val="00810FEA"/>
    <w:rsid w:val="008110B0"/>
    <w:rsid w:val="008118C1"/>
    <w:rsid w:val="00811D0A"/>
    <w:rsid w:val="00812418"/>
    <w:rsid w:val="008125AB"/>
    <w:rsid w:val="008127A9"/>
    <w:rsid w:val="00812842"/>
    <w:rsid w:val="008132F6"/>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3B65"/>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2777"/>
    <w:rsid w:val="0085315E"/>
    <w:rsid w:val="00853FEB"/>
    <w:rsid w:val="00854A86"/>
    <w:rsid w:val="00855F19"/>
    <w:rsid w:val="008563A1"/>
    <w:rsid w:val="008563CE"/>
    <w:rsid w:val="00856AD1"/>
    <w:rsid w:val="00856B76"/>
    <w:rsid w:val="0085701F"/>
    <w:rsid w:val="008604E3"/>
    <w:rsid w:val="0086072E"/>
    <w:rsid w:val="00860751"/>
    <w:rsid w:val="00861AFD"/>
    <w:rsid w:val="00862556"/>
    <w:rsid w:val="00862843"/>
    <w:rsid w:val="0086360B"/>
    <w:rsid w:val="0086451F"/>
    <w:rsid w:val="00864D16"/>
    <w:rsid w:val="00865441"/>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257"/>
    <w:rsid w:val="008764E6"/>
    <w:rsid w:val="008765E8"/>
    <w:rsid w:val="00876D2C"/>
    <w:rsid w:val="00876F31"/>
    <w:rsid w:val="008810DA"/>
    <w:rsid w:val="00881530"/>
    <w:rsid w:val="00881C47"/>
    <w:rsid w:val="008822BD"/>
    <w:rsid w:val="00882FD8"/>
    <w:rsid w:val="00883010"/>
    <w:rsid w:val="0088328D"/>
    <w:rsid w:val="00883497"/>
    <w:rsid w:val="00883E69"/>
    <w:rsid w:val="00883F46"/>
    <w:rsid w:val="00884820"/>
    <w:rsid w:val="00886503"/>
    <w:rsid w:val="008868A5"/>
    <w:rsid w:val="008869E0"/>
    <w:rsid w:val="00886A9A"/>
    <w:rsid w:val="00886B61"/>
    <w:rsid w:val="00886BDE"/>
    <w:rsid w:val="008870F6"/>
    <w:rsid w:val="00890722"/>
    <w:rsid w:val="00891AE9"/>
    <w:rsid w:val="00892D7D"/>
    <w:rsid w:val="00892F4B"/>
    <w:rsid w:val="00893B47"/>
    <w:rsid w:val="008946AF"/>
    <w:rsid w:val="008946BF"/>
    <w:rsid w:val="00895822"/>
    <w:rsid w:val="00896020"/>
    <w:rsid w:val="00896593"/>
    <w:rsid w:val="00896921"/>
    <w:rsid w:val="00897B3F"/>
    <w:rsid w:val="008A0092"/>
    <w:rsid w:val="008A0490"/>
    <w:rsid w:val="008A0AB1"/>
    <w:rsid w:val="008A12AE"/>
    <w:rsid w:val="008A191C"/>
    <w:rsid w:val="008A1C52"/>
    <w:rsid w:val="008A1EB9"/>
    <w:rsid w:val="008A1F5D"/>
    <w:rsid w:val="008A324F"/>
    <w:rsid w:val="008A3257"/>
    <w:rsid w:val="008A3FF3"/>
    <w:rsid w:val="008A425E"/>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0D94"/>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2E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37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563"/>
    <w:rsid w:val="00916B30"/>
    <w:rsid w:val="0091759E"/>
    <w:rsid w:val="00917BCE"/>
    <w:rsid w:val="009208D1"/>
    <w:rsid w:val="0092098A"/>
    <w:rsid w:val="00920D26"/>
    <w:rsid w:val="00920EB7"/>
    <w:rsid w:val="00921635"/>
    <w:rsid w:val="00921963"/>
    <w:rsid w:val="00921D4E"/>
    <w:rsid w:val="00921F81"/>
    <w:rsid w:val="009226B6"/>
    <w:rsid w:val="009228E2"/>
    <w:rsid w:val="0092331E"/>
    <w:rsid w:val="00924F1A"/>
    <w:rsid w:val="0092507C"/>
    <w:rsid w:val="009252EC"/>
    <w:rsid w:val="00925976"/>
    <w:rsid w:val="00925D9C"/>
    <w:rsid w:val="00925F64"/>
    <w:rsid w:val="009266E5"/>
    <w:rsid w:val="00927071"/>
    <w:rsid w:val="0092779D"/>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6F4A"/>
    <w:rsid w:val="0093700A"/>
    <w:rsid w:val="009374F2"/>
    <w:rsid w:val="0093796C"/>
    <w:rsid w:val="00937D3F"/>
    <w:rsid w:val="00937DBB"/>
    <w:rsid w:val="0094040E"/>
    <w:rsid w:val="00940E5F"/>
    <w:rsid w:val="009413E7"/>
    <w:rsid w:val="00941601"/>
    <w:rsid w:val="0094196A"/>
    <w:rsid w:val="00941979"/>
    <w:rsid w:val="00942620"/>
    <w:rsid w:val="00942B6F"/>
    <w:rsid w:val="009446B6"/>
    <w:rsid w:val="00944C46"/>
    <w:rsid w:val="0094501A"/>
    <w:rsid w:val="009453E3"/>
    <w:rsid w:val="009458CE"/>
    <w:rsid w:val="00945C78"/>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3762"/>
    <w:rsid w:val="009544B1"/>
    <w:rsid w:val="009548D0"/>
    <w:rsid w:val="00954C2B"/>
    <w:rsid w:val="00956F25"/>
    <w:rsid w:val="00957269"/>
    <w:rsid w:val="00957772"/>
    <w:rsid w:val="00957A36"/>
    <w:rsid w:val="00957E6B"/>
    <w:rsid w:val="0096168C"/>
    <w:rsid w:val="00961746"/>
    <w:rsid w:val="00962248"/>
    <w:rsid w:val="00962266"/>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04"/>
    <w:rsid w:val="009709E8"/>
    <w:rsid w:val="00970FA2"/>
    <w:rsid w:val="00971499"/>
    <w:rsid w:val="0097158C"/>
    <w:rsid w:val="00971783"/>
    <w:rsid w:val="00972931"/>
    <w:rsid w:val="00973181"/>
    <w:rsid w:val="00973444"/>
    <w:rsid w:val="00973BF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57"/>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ED1"/>
    <w:rsid w:val="009A3F67"/>
    <w:rsid w:val="009A45BF"/>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6F8"/>
    <w:rsid w:val="009B5F43"/>
    <w:rsid w:val="009B63FA"/>
    <w:rsid w:val="009B6400"/>
    <w:rsid w:val="009B6914"/>
    <w:rsid w:val="009B69C4"/>
    <w:rsid w:val="009B6DE2"/>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14B"/>
    <w:rsid w:val="009D6472"/>
    <w:rsid w:val="009D6D9B"/>
    <w:rsid w:val="009D750A"/>
    <w:rsid w:val="009D782E"/>
    <w:rsid w:val="009E054B"/>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9DB"/>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4F25"/>
    <w:rsid w:val="00A05CBA"/>
    <w:rsid w:val="00A065B2"/>
    <w:rsid w:val="00A06BC2"/>
    <w:rsid w:val="00A06EDC"/>
    <w:rsid w:val="00A07103"/>
    <w:rsid w:val="00A07B5A"/>
    <w:rsid w:val="00A07BFB"/>
    <w:rsid w:val="00A07FA0"/>
    <w:rsid w:val="00A1048E"/>
    <w:rsid w:val="00A105D5"/>
    <w:rsid w:val="00A10F8B"/>
    <w:rsid w:val="00A11101"/>
    <w:rsid w:val="00A111E6"/>
    <w:rsid w:val="00A124A1"/>
    <w:rsid w:val="00A12A5C"/>
    <w:rsid w:val="00A12D4F"/>
    <w:rsid w:val="00A14AFA"/>
    <w:rsid w:val="00A14BC8"/>
    <w:rsid w:val="00A15748"/>
    <w:rsid w:val="00A16737"/>
    <w:rsid w:val="00A16BB4"/>
    <w:rsid w:val="00A1702B"/>
    <w:rsid w:val="00A17E18"/>
    <w:rsid w:val="00A2038F"/>
    <w:rsid w:val="00A2076A"/>
    <w:rsid w:val="00A2077C"/>
    <w:rsid w:val="00A211DD"/>
    <w:rsid w:val="00A215E3"/>
    <w:rsid w:val="00A22603"/>
    <w:rsid w:val="00A22947"/>
    <w:rsid w:val="00A22A1F"/>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ACD"/>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1DDF"/>
    <w:rsid w:val="00A622BF"/>
    <w:rsid w:val="00A63118"/>
    <w:rsid w:val="00A63295"/>
    <w:rsid w:val="00A63B38"/>
    <w:rsid w:val="00A63D80"/>
    <w:rsid w:val="00A63F61"/>
    <w:rsid w:val="00A63F7D"/>
    <w:rsid w:val="00A640C4"/>
    <w:rsid w:val="00A65040"/>
    <w:rsid w:val="00A66B60"/>
    <w:rsid w:val="00A702ED"/>
    <w:rsid w:val="00A70456"/>
    <w:rsid w:val="00A71773"/>
    <w:rsid w:val="00A71C51"/>
    <w:rsid w:val="00A72322"/>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6DE5"/>
    <w:rsid w:val="00A878AE"/>
    <w:rsid w:val="00A8796B"/>
    <w:rsid w:val="00A87E06"/>
    <w:rsid w:val="00A90352"/>
    <w:rsid w:val="00A9073D"/>
    <w:rsid w:val="00A90B73"/>
    <w:rsid w:val="00A90EE9"/>
    <w:rsid w:val="00A90FF5"/>
    <w:rsid w:val="00A91021"/>
    <w:rsid w:val="00A9173F"/>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450"/>
    <w:rsid w:val="00AA56EA"/>
    <w:rsid w:val="00AA571D"/>
    <w:rsid w:val="00AA58EE"/>
    <w:rsid w:val="00AA6409"/>
    <w:rsid w:val="00AA6464"/>
    <w:rsid w:val="00AA6E3B"/>
    <w:rsid w:val="00AA753B"/>
    <w:rsid w:val="00AA75D5"/>
    <w:rsid w:val="00AB2575"/>
    <w:rsid w:val="00AB2790"/>
    <w:rsid w:val="00AB3902"/>
    <w:rsid w:val="00AB397B"/>
    <w:rsid w:val="00AB3DE2"/>
    <w:rsid w:val="00AB42AA"/>
    <w:rsid w:val="00AB446A"/>
    <w:rsid w:val="00AB474D"/>
    <w:rsid w:val="00AB48D5"/>
    <w:rsid w:val="00AB49F6"/>
    <w:rsid w:val="00AB4A29"/>
    <w:rsid w:val="00AB4ADB"/>
    <w:rsid w:val="00AB4D24"/>
    <w:rsid w:val="00AB58C3"/>
    <w:rsid w:val="00AB5ABB"/>
    <w:rsid w:val="00AB5DF2"/>
    <w:rsid w:val="00AB6186"/>
    <w:rsid w:val="00AB66CA"/>
    <w:rsid w:val="00AB679A"/>
    <w:rsid w:val="00AB69CD"/>
    <w:rsid w:val="00AB69CE"/>
    <w:rsid w:val="00AB6FB4"/>
    <w:rsid w:val="00AB71B4"/>
    <w:rsid w:val="00AB745A"/>
    <w:rsid w:val="00AB78D3"/>
    <w:rsid w:val="00AB78F5"/>
    <w:rsid w:val="00AB7BB3"/>
    <w:rsid w:val="00AB7D5F"/>
    <w:rsid w:val="00AC019C"/>
    <w:rsid w:val="00AC0795"/>
    <w:rsid w:val="00AC0889"/>
    <w:rsid w:val="00AC1535"/>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11B"/>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1969"/>
    <w:rsid w:val="00AE2515"/>
    <w:rsid w:val="00AE26EA"/>
    <w:rsid w:val="00AE367A"/>
    <w:rsid w:val="00AE3EF8"/>
    <w:rsid w:val="00AE41E0"/>
    <w:rsid w:val="00AE463C"/>
    <w:rsid w:val="00AE47D0"/>
    <w:rsid w:val="00AE47F0"/>
    <w:rsid w:val="00AE4C67"/>
    <w:rsid w:val="00AE59A7"/>
    <w:rsid w:val="00AE60C2"/>
    <w:rsid w:val="00AE62B1"/>
    <w:rsid w:val="00AE6552"/>
    <w:rsid w:val="00AE6576"/>
    <w:rsid w:val="00AE6FE6"/>
    <w:rsid w:val="00AE7287"/>
    <w:rsid w:val="00AF02A6"/>
    <w:rsid w:val="00AF07B6"/>
    <w:rsid w:val="00AF08F6"/>
    <w:rsid w:val="00AF100F"/>
    <w:rsid w:val="00AF1E86"/>
    <w:rsid w:val="00AF1EC5"/>
    <w:rsid w:val="00AF2569"/>
    <w:rsid w:val="00AF39FE"/>
    <w:rsid w:val="00AF3D21"/>
    <w:rsid w:val="00AF4222"/>
    <w:rsid w:val="00AF47E1"/>
    <w:rsid w:val="00AF5367"/>
    <w:rsid w:val="00AF53CE"/>
    <w:rsid w:val="00AF5CDF"/>
    <w:rsid w:val="00AF5E48"/>
    <w:rsid w:val="00AF6290"/>
    <w:rsid w:val="00AF6569"/>
    <w:rsid w:val="00AF6878"/>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010"/>
    <w:rsid w:val="00B14130"/>
    <w:rsid w:val="00B15DE8"/>
    <w:rsid w:val="00B17195"/>
    <w:rsid w:val="00B17522"/>
    <w:rsid w:val="00B17B9A"/>
    <w:rsid w:val="00B17F48"/>
    <w:rsid w:val="00B204B1"/>
    <w:rsid w:val="00B206DE"/>
    <w:rsid w:val="00B208B9"/>
    <w:rsid w:val="00B20A01"/>
    <w:rsid w:val="00B20E0E"/>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5E9"/>
    <w:rsid w:val="00B406BD"/>
    <w:rsid w:val="00B40DC3"/>
    <w:rsid w:val="00B40E47"/>
    <w:rsid w:val="00B413A1"/>
    <w:rsid w:val="00B42061"/>
    <w:rsid w:val="00B42C87"/>
    <w:rsid w:val="00B4302E"/>
    <w:rsid w:val="00B430D4"/>
    <w:rsid w:val="00B436DF"/>
    <w:rsid w:val="00B43903"/>
    <w:rsid w:val="00B43AE8"/>
    <w:rsid w:val="00B46474"/>
    <w:rsid w:val="00B466EF"/>
    <w:rsid w:val="00B46792"/>
    <w:rsid w:val="00B468AA"/>
    <w:rsid w:val="00B46B27"/>
    <w:rsid w:val="00B4722F"/>
    <w:rsid w:val="00B47D9E"/>
    <w:rsid w:val="00B5003D"/>
    <w:rsid w:val="00B50946"/>
    <w:rsid w:val="00B50B73"/>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317"/>
    <w:rsid w:val="00BA0D4F"/>
    <w:rsid w:val="00BA0E88"/>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33A7"/>
    <w:rsid w:val="00BB47D8"/>
    <w:rsid w:val="00BB4ADA"/>
    <w:rsid w:val="00BB55C9"/>
    <w:rsid w:val="00BB55D7"/>
    <w:rsid w:val="00BB59A8"/>
    <w:rsid w:val="00BB5BD7"/>
    <w:rsid w:val="00BB66AF"/>
    <w:rsid w:val="00BB692D"/>
    <w:rsid w:val="00BB6CA0"/>
    <w:rsid w:val="00BB7EC6"/>
    <w:rsid w:val="00BC05EA"/>
    <w:rsid w:val="00BC06A6"/>
    <w:rsid w:val="00BC0E01"/>
    <w:rsid w:val="00BC187D"/>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9D0"/>
    <w:rsid w:val="00BD0C31"/>
    <w:rsid w:val="00BD0FAC"/>
    <w:rsid w:val="00BD1062"/>
    <w:rsid w:val="00BD10AB"/>
    <w:rsid w:val="00BD163B"/>
    <w:rsid w:val="00BD18A9"/>
    <w:rsid w:val="00BD1A94"/>
    <w:rsid w:val="00BD1C44"/>
    <w:rsid w:val="00BD1FDD"/>
    <w:rsid w:val="00BD2116"/>
    <w:rsid w:val="00BD25CF"/>
    <w:rsid w:val="00BD274A"/>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05DC"/>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899"/>
    <w:rsid w:val="00C02958"/>
    <w:rsid w:val="00C0342A"/>
    <w:rsid w:val="00C037DD"/>
    <w:rsid w:val="00C05100"/>
    <w:rsid w:val="00C05CD1"/>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53C"/>
    <w:rsid w:val="00C20802"/>
    <w:rsid w:val="00C209FC"/>
    <w:rsid w:val="00C20A44"/>
    <w:rsid w:val="00C21552"/>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2792A"/>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231"/>
    <w:rsid w:val="00C40705"/>
    <w:rsid w:val="00C40FCF"/>
    <w:rsid w:val="00C41EBF"/>
    <w:rsid w:val="00C4326F"/>
    <w:rsid w:val="00C435C4"/>
    <w:rsid w:val="00C43A3C"/>
    <w:rsid w:val="00C44921"/>
    <w:rsid w:val="00C44C36"/>
    <w:rsid w:val="00C4540E"/>
    <w:rsid w:val="00C45C79"/>
    <w:rsid w:val="00C45EC1"/>
    <w:rsid w:val="00C46340"/>
    <w:rsid w:val="00C46501"/>
    <w:rsid w:val="00C46522"/>
    <w:rsid w:val="00C46A1A"/>
    <w:rsid w:val="00C473C7"/>
    <w:rsid w:val="00C50AC5"/>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3F1"/>
    <w:rsid w:val="00C54A03"/>
    <w:rsid w:val="00C54F50"/>
    <w:rsid w:val="00C55782"/>
    <w:rsid w:val="00C55892"/>
    <w:rsid w:val="00C55CAD"/>
    <w:rsid w:val="00C55CCB"/>
    <w:rsid w:val="00C55EBF"/>
    <w:rsid w:val="00C5608F"/>
    <w:rsid w:val="00C56295"/>
    <w:rsid w:val="00C5631D"/>
    <w:rsid w:val="00C57ACF"/>
    <w:rsid w:val="00C57F72"/>
    <w:rsid w:val="00C60580"/>
    <w:rsid w:val="00C61383"/>
    <w:rsid w:val="00C61ADB"/>
    <w:rsid w:val="00C61C8D"/>
    <w:rsid w:val="00C61E08"/>
    <w:rsid w:val="00C63335"/>
    <w:rsid w:val="00C64C41"/>
    <w:rsid w:val="00C64EF6"/>
    <w:rsid w:val="00C65479"/>
    <w:rsid w:val="00C65ADE"/>
    <w:rsid w:val="00C65EDD"/>
    <w:rsid w:val="00C66073"/>
    <w:rsid w:val="00C664D2"/>
    <w:rsid w:val="00C6696F"/>
    <w:rsid w:val="00C6733F"/>
    <w:rsid w:val="00C7154D"/>
    <w:rsid w:val="00C717B8"/>
    <w:rsid w:val="00C71BAA"/>
    <w:rsid w:val="00C71EA2"/>
    <w:rsid w:val="00C7244E"/>
    <w:rsid w:val="00C729FF"/>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EEC"/>
    <w:rsid w:val="00C90FF2"/>
    <w:rsid w:val="00C9108D"/>
    <w:rsid w:val="00C912B8"/>
    <w:rsid w:val="00C91943"/>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AA6"/>
    <w:rsid w:val="00CB067E"/>
    <w:rsid w:val="00CB0851"/>
    <w:rsid w:val="00CB09A2"/>
    <w:rsid w:val="00CB1205"/>
    <w:rsid w:val="00CB1A16"/>
    <w:rsid w:val="00CB2A9D"/>
    <w:rsid w:val="00CB2B3B"/>
    <w:rsid w:val="00CB2D32"/>
    <w:rsid w:val="00CB300F"/>
    <w:rsid w:val="00CB3269"/>
    <w:rsid w:val="00CB3BF7"/>
    <w:rsid w:val="00CB3CFE"/>
    <w:rsid w:val="00CB4452"/>
    <w:rsid w:val="00CB4CC5"/>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CEF"/>
    <w:rsid w:val="00CE6DB0"/>
    <w:rsid w:val="00CE766A"/>
    <w:rsid w:val="00CF012B"/>
    <w:rsid w:val="00CF04AA"/>
    <w:rsid w:val="00CF05A1"/>
    <w:rsid w:val="00CF0B38"/>
    <w:rsid w:val="00CF0B92"/>
    <w:rsid w:val="00CF0C31"/>
    <w:rsid w:val="00CF1F4F"/>
    <w:rsid w:val="00CF2674"/>
    <w:rsid w:val="00CF2F91"/>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6638"/>
    <w:rsid w:val="00CF6A44"/>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4862"/>
    <w:rsid w:val="00D35419"/>
    <w:rsid w:val="00D35ABF"/>
    <w:rsid w:val="00D3638D"/>
    <w:rsid w:val="00D36CB7"/>
    <w:rsid w:val="00D40079"/>
    <w:rsid w:val="00D426A7"/>
    <w:rsid w:val="00D42C41"/>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572F8"/>
    <w:rsid w:val="00D6012A"/>
    <w:rsid w:val="00D6029D"/>
    <w:rsid w:val="00D60328"/>
    <w:rsid w:val="00D6072B"/>
    <w:rsid w:val="00D6159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665"/>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46B"/>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3FF4"/>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23"/>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1EF8"/>
    <w:rsid w:val="00DC200A"/>
    <w:rsid w:val="00DC3D91"/>
    <w:rsid w:val="00DC5043"/>
    <w:rsid w:val="00DC50E4"/>
    <w:rsid w:val="00DC59F5"/>
    <w:rsid w:val="00DC5AA2"/>
    <w:rsid w:val="00DC62A4"/>
    <w:rsid w:val="00DC6C53"/>
    <w:rsid w:val="00DC6DA3"/>
    <w:rsid w:val="00DC7853"/>
    <w:rsid w:val="00DD079F"/>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31"/>
    <w:rsid w:val="00DE69B3"/>
    <w:rsid w:val="00DE6F02"/>
    <w:rsid w:val="00DF02C7"/>
    <w:rsid w:val="00DF0A1E"/>
    <w:rsid w:val="00DF0A38"/>
    <w:rsid w:val="00DF0F57"/>
    <w:rsid w:val="00DF1189"/>
    <w:rsid w:val="00DF1B30"/>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04A"/>
    <w:rsid w:val="00E164F5"/>
    <w:rsid w:val="00E16643"/>
    <w:rsid w:val="00E17160"/>
    <w:rsid w:val="00E17264"/>
    <w:rsid w:val="00E17B6F"/>
    <w:rsid w:val="00E22087"/>
    <w:rsid w:val="00E2233A"/>
    <w:rsid w:val="00E22519"/>
    <w:rsid w:val="00E22574"/>
    <w:rsid w:val="00E234AB"/>
    <w:rsid w:val="00E23633"/>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5FEE"/>
    <w:rsid w:val="00E367B2"/>
    <w:rsid w:val="00E37644"/>
    <w:rsid w:val="00E40848"/>
    <w:rsid w:val="00E40FF0"/>
    <w:rsid w:val="00E41207"/>
    <w:rsid w:val="00E42683"/>
    <w:rsid w:val="00E42AE9"/>
    <w:rsid w:val="00E4304E"/>
    <w:rsid w:val="00E432AC"/>
    <w:rsid w:val="00E434AB"/>
    <w:rsid w:val="00E43943"/>
    <w:rsid w:val="00E43997"/>
    <w:rsid w:val="00E44151"/>
    <w:rsid w:val="00E44832"/>
    <w:rsid w:val="00E4490D"/>
    <w:rsid w:val="00E4577C"/>
    <w:rsid w:val="00E465E4"/>
    <w:rsid w:val="00E47462"/>
    <w:rsid w:val="00E47607"/>
    <w:rsid w:val="00E47A2A"/>
    <w:rsid w:val="00E51473"/>
    <w:rsid w:val="00E514E0"/>
    <w:rsid w:val="00E5190B"/>
    <w:rsid w:val="00E51A4D"/>
    <w:rsid w:val="00E53390"/>
    <w:rsid w:val="00E53484"/>
    <w:rsid w:val="00E53735"/>
    <w:rsid w:val="00E53CA7"/>
    <w:rsid w:val="00E53D12"/>
    <w:rsid w:val="00E54068"/>
    <w:rsid w:val="00E54086"/>
    <w:rsid w:val="00E546A5"/>
    <w:rsid w:val="00E54802"/>
    <w:rsid w:val="00E54F11"/>
    <w:rsid w:val="00E55A86"/>
    <w:rsid w:val="00E56184"/>
    <w:rsid w:val="00E608A1"/>
    <w:rsid w:val="00E61035"/>
    <w:rsid w:val="00E617CE"/>
    <w:rsid w:val="00E62159"/>
    <w:rsid w:val="00E626BE"/>
    <w:rsid w:val="00E62780"/>
    <w:rsid w:val="00E62E9F"/>
    <w:rsid w:val="00E630B4"/>
    <w:rsid w:val="00E63895"/>
    <w:rsid w:val="00E63AD3"/>
    <w:rsid w:val="00E64115"/>
    <w:rsid w:val="00E645D7"/>
    <w:rsid w:val="00E6502F"/>
    <w:rsid w:val="00E65D4F"/>
    <w:rsid w:val="00E65F99"/>
    <w:rsid w:val="00E66818"/>
    <w:rsid w:val="00E66F36"/>
    <w:rsid w:val="00E674C2"/>
    <w:rsid w:val="00E675FA"/>
    <w:rsid w:val="00E67E11"/>
    <w:rsid w:val="00E706FF"/>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095"/>
    <w:rsid w:val="00E8575B"/>
    <w:rsid w:val="00E85E78"/>
    <w:rsid w:val="00E860B3"/>
    <w:rsid w:val="00E86C57"/>
    <w:rsid w:val="00E873B8"/>
    <w:rsid w:val="00E87942"/>
    <w:rsid w:val="00E8799A"/>
    <w:rsid w:val="00E87D7B"/>
    <w:rsid w:val="00E90839"/>
    <w:rsid w:val="00E91074"/>
    <w:rsid w:val="00E9114E"/>
    <w:rsid w:val="00E91179"/>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B7D8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204"/>
    <w:rsid w:val="00EC4383"/>
    <w:rsid w:val="00EC457A"/>
    <w:rsid w:val="00EC4A20"/>
    <w:rsid w:val="00EC4A93"/>
    <w:rsid w:val="00EC52A0"/>
    <w:rsid w:val="00EC53FD"/>
    <w:rsid w:val="00EC59F4"/>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158"/>
    <w:rsid w:val="00EE760A"/>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8A"/>
    <w:rsid w:val="00EF68B6"/>
    <w:rsid w:val="00EF6BB4"/>
    <w:rsid w:val="00EF713C"/>
    <w:rsid w:val="00F00A6D"/>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3512"/>
    <w:rsid w:val="00F13B1D"/>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D41"/>
    <w:rsid w:val="00F220E9"/>
    <w:rsid w:val="00F2234A"/>
    <w:rsid w:val="00F22371"/>
    <w:rsid w:val="00F22640"/>
    <w:rsid w:val="00F24631"/>
    <w:rsid w:val="00F24F2A"/>
    <w:rsid w:val="00F25343"/>
    <w:rsid w:val="00F25588"/>
    <w:rsid w:val="00F27360"/>
    <w:rsid w:val="00F27FA3"/>
    <w:rsid w:val="00F3011C"/>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1F31"/>
    <w:rsid w:val="00F420E9"/>
    <w:rsid w:val="00F42178"/>
    <w:rsid w:val="00F424DE"/>
    <w:rsid w:val="00F425FE"/>
    <w:rsid w:val="00F42996"/>
    <w:rsid w:val="00F42A9A"/>
    <w:rsid w:val="00F42D88"/>
    <w:rsid w:val="00F43747"/>
    <w:rsid w:val="00F43B75"/>
    <w:rsid w:val="00F43F64"/>
    <w:rsid w:val="00F445AB"/>
    <w:rsid w:val="00F4474C"/>
    <w:rsid w:val="00F452B8"/>
    <w:rsid w:val="00F468B3"/>
    <w:rsid w:val="00F46C3A"/>
    <w:rsid w:val="00F47274"/>
    <w:rsid w:val="00F476E1"/>
    <w:rsid w:val="00F50A4E"/>
    <w:rsid w:val="00F50E1C"/>
    <w:rsid w:val="00F51082"/>
    <w:rsid w:val="00F510B2"/>
    <w:rsid w:val="00F517AC"/>
    <w:rsid w:val="00F51E43"/>
    <w:rsid w:val="00F5229E"/>
    <w:rsid w:val="00F5236F"/>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7E0"/>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09"/>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5840"/>
    <w:rsid w:val="00F85D03"/>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9756D"/>
    <w:rsid w:val="00F97ECD"/>
    <w:rsid w:val="00FA00C0"/>
    <w:rsid w:val="00FA136B"/>
    <w:rsid w:val="00FA146D"/>
    <w:rsid w:val="00FA14C1"/>
    <w:rsid w:val="00FA17A0"/>
    <w:rsid w:val="00FA19E7"/>
    <w:rsid w:val="00FA22E0"/>
    <w:rsid w:val="00FA2438"/>
    <w:rsid w:val="00FA2B03"/>
    <w:rsid w:val="00FA2F22"/>
    <w:rsid w:val="00FA3316"/>
    <w:rsid w:val="00FA38DC"/>
    <w:rsid w:val="00FA3917"/>
    <w:rsid w:val="00FA45DA"/>
    <w:rsid w:val="00FA4C44"/>
    <w:rsid w:val="00FA4D04"/>
    <w:rsid w:val="00FA5701"/>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F1"/>
    <w:rsid w:val="00FB5D99"/>
    <w:rsid w:val="00FB5F2C"/>
    <w:rsid w:val="00FB5F9F"/>
    <w:rsid w:val="00FB6269"/>
    <w:rsid w:val="00FB6287"/>
    <w:rsid w:val="00FB6549"/>
    <w:rsid w:val="00FB679B"/>
    <w:rsid w:val="00FB7747"/>
    <w:rsid w:val="00FC00E8"/>
    <w:rsid w:val="00FC0CEF"/>
    <w:rsid w:val="00FC0F14"/>
    <w:rsid w:val="00FC0F79"/>
    <w:rsid w:val="00FC1092"/>
    <w:rsid w:val="00FC2456"/>
    <w:rsid w:val="00FC2F86"/>
    <w:rsid w:val="00FC352D"/>
    <w:rsid w:val="00FC37D8"/>
    <w:rsid w:val="00FC41D0"/>
    <w:rsid w:val="00FC431D"/>
    <w:rsid w:val="00FC493F"/>
    <w:rsid w:val="00FC516C"/>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B0A"/>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24E"/>
    <w:rsid w:val="00FE746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3E1"/>
    <w:pPr>
      <w:spacing w:after="180"/>
    </w:pPr>
    <w:rPr>
      <w:rFonts w:ascii="Times New Roman" w:eastAsia="굴림" w:hAnsi="Times New Roman"/>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rFonts w:eastAsia="바탕"/>
      <w:noProof/>
      <w:lang w:val="en-GB"/>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rPr>
      <w:rFonts w:eastAsia="바탕"/>
      <w:lang w:val="en-GB"/>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rFonts w:eastAsia="바탕"/>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eastAsia="바탕"/>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eastAsia="바탕" w:hAnsi="Arial"/>
      <w:sz w:val="18"/>
      <w:lang w:val="en-GB"/>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rPr>
      <w:rFonts w:eastAsia="바탕"/>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rPr>
      <w:rFonts w:eastAsia="바탕"/>
      <w:lang w:val="en-GB"/>
    </w:rPr>
  </w:style>
  <w:style w:type="paragraph" w:customStyle="1" w:styleId="FP">
    <w:name w:val="FP"/>
    <w:basedOn w:val="a"/>
    <w:pPr>
      <w:spacing w:after="0"/>
    </w:pPr>
    <w:rPr>
      <w:rFonts w:eastAsia="바탕"/>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eastAsia="바탕"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lang w:val="en-GB"/>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lang w:val="en-GB"/>
    </w:rPr>
  </w:style>
  <w:style w:type="paragraph" w:customStyle="1" w:styleId="tabletext">
    <w:name w:val="table text"/>
    <w:basedOn w:val="a"/>
    <w:next w:val="table"/>
    <w:pPr>
      <w:spacing w:after="0"/>
    </w:pPr>
    <w:rPr>
      <w:rFonts w:eastAsia="MS Mincho"/>
      <w:i/>
      <w:lang w:val="en-GB"/>
    </w:rPr>
  </w:style>
  <w:style w:type="paragraph" w:customStyle="1" w:styleId="table">
    <w:name w:val="table"/>
    <w:basedOn w:val="a"/>
    <w:next w:val="a"/>
    <w:pPr>
      <w:spacing w:after="0"/>
      <w:jc w:val="center"/>
    </w:pPr>
    <w:rPr>
      <w:rFonts w:eastAsia="MS Mincho"/>
    </w:rPr>
  </w:style>
  <w:style w:type="paragraph" w:styleId="ad">
    <w:name w:val="Body Text"/>
    <w:basedOn w:val="a"/>
    <w:pPr>
      <w:widowControl w:val="0"/>
      <w:spacing w:after="120"/>
    </w:pPr>
    <w:rPr>
      <w:rFonts w:eastAsia="MS Mincho"/>
      <w:sz w:val="24"/>
    </w:rPr>
  </w:style>
  <w:style w:type="paragraph" w:customStyle="1" w:styleId="HE">
    <w:name w:val="HE"/>
    <w:basedOn w:val="a"/>
    <w:pPr>
      <w:spacing w:after="0"/>
    </w:pPr>
    <w:rPr>
      <w:rFonts w:eastAsia="MS Mincho"/>
      <w:b/>
      <w:lang w:val="en-GB"/>
    </w:rPr>
  </w:style>
  <w:style w:type="paragraph" w:styleId="ae">
    <w:name w:val="Plain Text"/>
    <w:basedOn w:val="a"/>
    <w:pPr>
      <w:spacing w:after="0"/>
    </w:pPr>
    <w:rPr>
      <w:rFonts w:ascii="Courier New" w:eastAsia="바탕" w:hAnsi="Courier New"/>
    </w:rPr>
  </w:style>
  <w:style w:type="paragraph" w:customStyle="1" w:styleId="text">
    <w:name w:val="text"/>
    <w:basedOn w:val="a"/>
    <w:pPr>
      <w:widowControl w:val="0"/>
      <w:spacing w:after="240"/>
      <w:jc w:val="both"/>
    </w:pPr>
    <w:rPr>
      <w:rFonts w:eastAsia="바탕"/>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eastAsia="바탕" w:hAnsi="Arial"/>
      <w:sz w:val="36"/>
      <w:lang w:val="en-GB"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lang w:val="en-GB"/>
    </w:rPr>
  </w:style>
  <w:style w:type="paragraph" w:styleId="af0">
    <w:name w:val="Body Text Indent"/>
    <w:basedOn w:val="a"/>
    <w:pPr>
      <w:spacing w:before="240" w:after="0"/>
      <w:ind w:left="360"/>
      <w:jc w:val="both"/>
    </w:pPr>
    <w:rPr>
      <w:rFonts w:eastAsia="바탕"/>
      <w:i/>
      <w:sz w:val="22"/>
      <w:lang w:val="en-GB"/>
    </w:rPr>
  </w:style>
  <w:style w:type="character" w:styleId="af1">
    <w:name w:val="page number"/>
    <w:basedOn w:val="a0"/>
  </w:style>
  <w:style w:type="paragraph" w:styleId="af2">
    <w:name w:val="annotation text"/>
    <w:basedOn w:val="a"/>
    <w:semiHidden/>
    <w:pPr>
      <w:spacing w:before="120" w:after="0"/>
    </w:pPr>
  </w:style>
  <w:style w:type="paragraph" w:styleId="25">
    <w:name w:val="Body Text 2"/>
    <w:basedOn w:val="a"/>
    <w:pPr>
      <w:spacing w:after="0"/>
      <w:jc w:val="both"/>
    </w:pPr>
    <w:rPr>
      <w:rFonts w:eastAsia="바탕"/>
      <w:sz w:val="24"/>
    </w:rPr>
  </w:style>
  <w:style w:type="paragraph" w:customStyle="1" w:styleId="para">
    <w:name w:val="para"/>
    <w:basedOn w:val="a"/>
    <w:pPr>
      <w:spacing w:after="240"/>
      <w:jc w:val="both"/>
    </w:pPr>
    <w:rPr>
      <w:rFonts w:ascii="Helvetica" w:eastAsia="바탕" w:hAnsi="Helvetica"/>
      <w:lang w:val="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rPr>
      <w:rFonts w:eastAsia="바탕"/>
      <w:lang w:val="en-GB"/>
    </w:rPr>
  </w:style>
  <w:style w:type="character" w:styleId="af3">
    <w:name w:val="FollowedHyperlink"/>
    <w:rPr>
      <w:color w:val="800080"/>
      <w:u w:val="single"/>
    </w:rPr>
  </w:style>
  <w:style w:type="paragraph" w:styleId="26">
    <w:name w:val="Body Text Indent 2"/>
    <w:basedOn w:val="a"/>
    <w:pPr>
      <w:ind w:left="568" w:hanging="568"/>
    </w:pPr>
    <w:rPr>
      <w:rFonts w:eastAsia="바탕"/>
      <w:lang w:val="en-GB"/>
    </w:rPr>
  </w:style>
  <w:style w:type="paragraph" w:customStyle="1" w:styleId="12">
    <w:name w:val="목록1"/>
    <w:basedOn w:val="a"/>
    <w:pPr>
      <w:spacing w:before="120" w:after="0" w:line="280" w:lineRule="atLeast"/>
      <w:ind w:left="360" w:hanging="360"/>
      <w:jc w:val="both"/>
    </w:pPr>
    <w:rPr>
      <w:rFonts w:ascii="Bookman" w:eastAsia="바탕" w:hAnsi="Bookman"/>
    </w:rPr>
  </w:style>
  <w:style w:type="paragraph" w:styleId="33">
    <w:name w:val="Body Text 3"/>
    <w:basedOn w:val="a"/>
    <w:rPr>
      <w:rFonts w:eastAsia="바탕"/>
      <w:b/>
      <w:i/>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lang w:val="en-GB"/>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rFonts w:eastAsia="바탕"/>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val="en-GB"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val="en-GB"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rPr>
      <w:rFonts w:eastAsia="바탕"/>
      <w:lang w:val="en-GB"/>
    </w:r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styleId="afc">
    <w:name w:val="Strong"/>
    <w:basedOn w:val="a0"/>
    <w:qFormat/>
    <w:rsid w:val="006126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56402514">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2790111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85236256">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8321074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83574513">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31636175">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3.3GPP%20Docs\WG2_RL2\TSGR2_103_08_Sweden\docs\R2-181271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3.3GPP%20Docs\WG2_RL2\TSGR2_103_08_Sweden\docs\R2-1811165.zip" TargetMode="External"/><Relationship Id="rId4" Type="http://schemas.openxmlformats.org/officeDocument/2006/relationships/settings" Target="settings.xml"/><Relationship Id="rId9" Type="http://schemas.openxmlformats.org/officeDocument/2006/relationships/hyperlink" Target="file:///D:\3.3GPP%20Docs\WG2_RL2\TSGR2_103_08_Sweden\docs\R2-1811708.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EB225-3760-4A45-93EB-3C187614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1638</TotalTime>
  <Pages>3</Pages>
  <Words>955</Words>
  <Characters>5444</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cp:lastModifiedBy>
  <cp:revision>66</cp:revision>
  <cp:lastPrinted>2014-08-09T03:01:00Z</cp:lastPrinted>
  <dcterms:created xsi:type="dcterms:W3CDTF">2018-08-08T05:44:00Z</dcterms:created>
  <dcterms:modified xsi:type="dcterms:W3CDTF">2018-08-17T12:00:00Z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